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1C" w:rsidRDefault="005D651C" w:rsidP="00D3331E">
      <w:pPr>
        <w:ind w:left="5670"/>
        <w:rPr>
          <w:rFonts w:cs="Arial"/>
          <w:szCs w:val="20"/>
        </w:rPr>
      </w:pPr>
      <w:bookmarkStart w:id="0" w:name="_GoBack"/>
      <w:bookmarkEnd w:id="0"/>
      <w:r>
        <w:rPr>
          <w:rFonts w:cs="Arial"/>
          <w:szCs w:val="20"/>
        </w:rPr>
        <w:t>Приложение к постановлению</w:t>
      </w:r>
    </w:p>
    <w:p w:rsidR="008A2BB6" w:rsidRDefault="00D3331E" w:rsidP="00D3331E">
      <w:pPr>
        <w:ind w:left="5670"/>
        <w:rPr>
          <w:rFonts w:cs="Arial"/>
          <w:szCs w:val="20"/>
        </w:rPr>
      </w:pPr>
      <w:r>
        <w:rPr>
          <w:rFonts w:cs="Arial"/>
          <w:szCs w:val="20"/>
        </w:rPr>
        <w:t xml:space="preserve">Правительства Камчатского </w:t>
      </w:r>
      <w:r w:rsidR="005D651C">
        <w:rPr>
          <w:rFonts w:cs="Arial"/>
          <w:szCs w:val="20"/>
        </w:rPr>
        <w:t xml:space="preserve">края </w:t>
      </w:r>
      <w:r w:rsidR="00B045FB">
        <w:rPr>
          <w:rFonts w:cs="Arial"/>
          <w:szCs w:val="20"/>
        </w:rPr>
        <w:t>от 2</w:t>
      </w:r>
      <w:r w:rsidR="005C07C8">
        <w:rPr>
          <w:rFonts w:cs="Arial"/>
          <w:szCs w:val="20"/>
        </w:rPr>
        <w:t>2</w:t>
      </w:r>
      <w:r w:rsidR="00B045FB">
        <w:rPr>
          <w:rFonts w:cs="Arial"/>
          <w:szCs w:val="20"/>
        </w:rPr>
        <w:t xml:space="preserve">.11.2013 </w:t>
      </w:r>
      <w:r w:rsidR="00B045FB" w:rsidRPr="00B045FB">
        <w:rPr>
          <w:rFonts w:cs="Arial"/>
          <w:szCs w:val="20"/>
        </w:rPr>
        <w:t>№ 5</w:t>
      </w:r>
      <w:r w:rsidR="005C07C8">
        <w:rPr>
          <w:rFonts w:cs="Arial"/>
          <w:szCs w:val="20"/>
        </w:rPr>
        <w:t>11</w:t>
      </w:r>
      <w:r w:rsidR="00B045FB" w:rsidRPr="00B045FB">
        <w:rPr>
          <w:rFonts w:cs="Arial"/>
          <w:szCs w:val="20"/>
        </w:rPr>
        <w:t>-П</w:t>
      </w:r>
      <w:r w:rsidR="005D651C">
        <w:rPr>
          <w:rFonts w:cs="Arial"/>
          <w:szCs w:val="20"/>
        </w:rPr>
        <w:t xml:space="preserve"> </w:t>
      </w:r>
    </w:p>
    <w:p w:rsidR="00240469" w:rsidRDefault="00240469" w:rsidP="00240469">
      <w:pPr>
        <w:jc w:val="center"/>
        <w:rPr>
          <w:rFonts w:cs="Arial"/>
          <w:szCs w:val="20"/>
        </w:rPr>
      </w:pPr>
    </w:p>
    <w:p w:rsidR="00B045FB" w:rsidRDefault="00B045FB" w:rsidP="00F5235F">
      <w:pPr>
        <w:jc w:val="center"/>
        <w:rPr>
          <w:rFonts w:cs="Arial"/>
          <w:szCs w:val="28"/>
        </w:rPr>
      </w:pPr>
      <w:r>
        <w:rPr>
          <w:rFonts w:cs="Arial"/>
          <w:szCs w:val="28"/>
        </w:rPr>
        <w:t xml:space="preserve">Государственная программа Камчатского края </w:t>
      </w:r>
    </w:p>
    <w:p w:rsidR="005C07C8" w:rsidRDefault="00B045FB" w:rsidP="00F5235F">
      <w:pPr>
        <w:jc w:val="center"/>
        <w:rPr>
          <w:rFonts w:cs="Arial"/>
          <w:szCs w:val="28"/>
        </w:rPr>
      </w:pPr>
      <w:r>
        <w:rPr>
          <w:rFonts w:cs="Arial"/>
          <w:szCs w:val="28"/>
        </w:rPr>
        <w:t>«</w:t>
      </w:r>
      <w:r w:rsidR="005C07C8" w:rsidRPr="00B9438A">
        <w:rPr>
          <w:szCs w:val="28"/>
        </w:rPr>
        <w:t>Управление государственными финансами Камчатского края</w:t>
      </w:r>
      <w:r>
        <w:rPr>
          <w:rFonts w:cs="Arial"/>
          <w:szCs w:val="28"/>
        </w:rPr>
        <w:t>»</w:t>
      </w:r>
    </w:p>
    <w:p w:rsidR="00240469" w:rsidRPr="00240469" w:rsidRDefault="00B045FB" w:rsidP="00F5235F">
      <w:pPr>
        <w:jc w:val="center"/>
        <w:rPr>
          <w:rFonts w:cs="Arial"/>
          <w:szCs w:val="28"/>
        </w:rPr>
      </w:pPr>
      <w:r>
        <w:rPr>
          <w:rFonts w:cs="Arial"/>
          <w:szCs w:val="28"/>
        </w:rPr>
        <w:t>(далее – Программа)</w:t>
      </w:r>
    </w:p>
    <w:p w:rsidR="00F5235F" w:rsidRDefault="00F5235F" w:rsidP="00F5235F">
      <w:pPr>
        <w:adjustRightInd w:val="0"/>
        <w:jc w:val="both"/>
        <w:rPr>
          <w:rFonts w:cs="Arial"/>
          <w:szCs w:val="28"/>
        </w:rPr>
      </w:pPr>
    </w:p>
    <w:p w:rsidR="00F5235F" w:rsidRDefault="00B045FB" w:rsidP="00E54CF5">
      <w:pPr>
        <w:pStyle w:val="1"/>
      </w:pPr>
      <w:r>
        <w:t>Паспорт Программы</w:t>
      </w:r>
    </w:p>
    <w:p w:rsidR="00B045FB" w:rsidRPr="005C07C8" w:rsidRDefault="00B045FB" w:rsidP="00BA4D57">
      <w:pPr>
        <w:adjustRightInd w:val="0"/>
        <w:ind w:firstLine="709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B6217E" w:rsidRPr="00B6217E" w:rsidTr="00B6217E">
        <w:trPr>
          <w:trHeight w:val="691"/>
        </w:trPr>
        <w:tc>
          <w:tcPr>
            <w:tcW w:w="3369" w:type="dxa"/>
          </w:tcPr>
          <w:p w:rsidR="00B045FB" w:rsidRPr="005C07C8" w:rsidRDefault="00B045FB" w:rsidP="00B045FB">
            <w:pPr>
              <w:adjustRightInd w:val="0"/>
              <w:jc w:val="both"/>
              <w:rPr>
                <w:szCs w:val="28"/>
              </w:rPr>
            </w:pPr>
            <w:r w:rsidRPr="005C07C8"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6804" w:type="dxa"/>
          </w:tcPr>
          <w:p w:rsidR="00B045FB" w:rsidRPr="00B6217E" w:rsidRDefault="005C07C8" w:rsidP="00B045FB">
            <w:pPr>
              <w:adjustRightInd w:val="0"/>
              <w:jc w:val="both"/>
              <w:rPr>
                <w:szCs w:val="28"/>
              </w:rPr>
            </w:pPr>
            <w:r w:rsidRPr="00B6217E">
              <w:rPr>
                <w:szCs w:val="28"/>
              </w:rPr>
              <w:t>Министерство финансов Камчатского края</w:t>
            </w:r>
          </w:p>
        </w:tc>
      </w:tr>
      <w:tr w:rsidR="00B6217E" w:rsidRPr="00B6217E" w:rsidTr="00B6217E">
        <w:trPr>
          <w:trHeight w:val="714"/>
        </w:trPr>
        <w:tc>
          <w:tcPr>
            <w:tcW w:w="3369" w:type="dxa"/>
          </w:tcPr>
          <w:p w:rsidR="00B045FB" w:rsidRPr="00B6217E" w:rsidRDefault="00B045FB" w:rsidP="00B045FB">
            <w:pPr>
              <w:adjustRightInd w:val="0"/>
              <w:jc w:val="both"/>
              <w:rPr>
                <w:szCs w:val="28"/>
              </w:rPr>
            </w:pPr>
            <w:r w:rsidRPr="00B6217E">
              <w:rPr>
                <w:szCs w:val="28"/>
              </w:rPr>
              <w:t>Соисполнители Программы</w:t>
            </w:r>
          </w:p>
        </w:tc>
        <w:tc>
          <w:tcPr>
            <w:tcW w:w="6804" w:type="dxa"/>
          </w:tcPr>
          <w:p w:rsidR="005C07C8" w:rsidRPr="00B6217E" w:rsidRDefault="005C07C8" w:rsidP="00B045FB">
            <w:pPr>
              <w:adjustRightInd w:val="0"/>
              <w:jc w:val="both"/>
              <w:rPr>
                <w:szCs w:val="28"/>
              </w:rPr>
            </w:pPr>
            <w:r w:rsidRPr="00B6217E">
              <w:rPr>
                <w:szCs w:val="28"/>
              </w:rPr>
              <w:t xml:space="preserve">отсутствуют </w:t>
            </w:r>
          </w:p>
          <w:p w:rsidR="00B045FB" w:rsidRPr="00B6217E" w:rsidRDefault="00B045FB" w:rsidP="00B045FB">
            <w:pPr>
              <w:adjustRightInd w:val="0"/>
              <w:jc w:val="both"/>
              <w:rPr>
                <w:szCs w:val="28"/>
              </w:rPr>
            </w:pPr>
          </w:p>
        </w:tc>
      </w:tr>
      <w:tr w:rsidR="00851EAB" w:rsidRPr="00851EAB" w:rsidTr="00851EAB">
        <w:trPr>
          <w:trHeight w:val="1122"/>
        </w:trPr>
        <w:tc>
          <w:tcPr>
            <w:tcW w:w="3369" w:type="dxa"/>
          </w:tcPr>
          <w:p w:rsidR="00DD0257" w:rsidRPr="00851EAB" w:rsidRDefault="00DD0257" w:rsidP="00593D1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851EAB">
              <w:rPr>
                <w:szCs w:val="28"/>
              </w:rPr>
              <w:t>Участники Программы</w:t>
            </w:r>
          </w:p>
        </w:tc>
        <w:tc>
          <w:tcPr>
            <w:tcW w:w="6804" w:type="dxa"/>
          </w:tcPr>
          <w:p w:rsidR="00B6217E" w:rsidRPr="00851EAB" w:rsidRDefault="00B6217E" w:rsidP="00B6217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51EAB">
              <w:rPr>
                <w:szCs w:val="28"/>
              </w:rPr>
              <w:t xml:space="preserve">Министерство по делам местного самоуправления и развитию Корякского округа Камчатского края; </w:t>
            </w:r>
          </w:p>
          <w:p w:rsidR="008D25B7" w:rsidRPr="00851EAB" w:rsidRDefault="00B6217E" w:rsidP="00851EA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51EAB">
              <w:rPr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5C07C8" w:rsidRPr="005C07C8" w:rsidTr="00DD0257">
        <w:tc>
          <w:tcPr>
            <w:tcW w:w="3369" w:type="dxa"/>
          </w:tcPr>
          <w:p w:rsidR="00DD0257" w:rsidRPr="001F6DDD" w:rsidRDefault="00DD0257" w:rsidP="00DD02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D0257" w:rsidRPr="001F6DDD" w:rsidRDefault="00DD0257" w:rsidP="00593D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B045FB" w:rsidRPr="00EF664D" w:rsidRDefault="00DD0257" w:rsidP="00DD0257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Подпрограммы Программы</w:t>
            </w:r>
          </w:p>
        </w:tc>
        <w:tc>
          <w:tcPr>
            <w:tcW w:w="6804" w:type="dxa"/>
          </w:tcPr>
          <w:p w:rsidR="00EF664D" w:rsidRPr="00EF664D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Подпрограмма 1 «Совершенствование управления государственными финансами, повышение открытости и прозрачности бюджетного процесса в Камчатском крае»;</w:t>
            </w:r>
          </w:p>
          <w:p w:rsidR="00EF664D" w:rsidRPr="00EF664D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Подпрограмма 2 «Управление государственным долгом Камчатского края, средствами резервных фондов и резервами ассигнований»;</w:t>
            </w:r>
          </w:p>
          <w:p w:rsidR="00EF664D" w:rsidRPr="00EF664D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Подпрограмма 3 «Создание условий для эффективного и ответственного управления муниципальными финансами, повышения устойчивости местных бюджетов»;</w:t>
            </w:r>
          </w:p>
          <w:p w:rsidR="00EF664D" w:rsidRPr="00EF664D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Подпрограмма 4 «Обеспечение реализации Программы»</w:t>
            </w:r>
          </w:p>
          <w:p w:rsidR="00B045FB" w:rsidRPr="00EF664D" w:rsidRDefault="00B045FB" w:rsidP="00DD0257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1F6DDD" w:rsidRDefault="00DD0257" w:rsidP="00DD02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6DDD">
              <w:rPr>
                <w:szCs w:val="28"/>
              </w:rPr>
              <w:t>Цель Программы</w:t>
            </w:r>
          </w:p>
          <w:p w:rsidR="00B045FB" w:rsidRPr="005C07C8" w:rsidRDefault="00B045FB" w:rsidP="00B045FB">
            <w:pPr>
              <w:adjustRightInd w:val="0"/>
              <w:jc w:val="both"/>
              <w:rPr>
                <w:color w:val="FF0000"/>
                <w:szCs w:val="28"/>
              </w:rPr>
            </w:pPr>
          </w:p>
        </w:tc>
        <w:tc>
          <w:tcPr>
            <w:tcW w:w="6804" w:type="dxa"/>
          </w:tcPr>
          <w:p w:rsidR="00B045FB" w:rsidRDefault="001F6DDD" w:rsidP="001F6DDD">
            <w:pPr>
              <w:rPr>
                <w:szCs w:val="28"/>
              </w:rPr>
            </w:pPr>
            <w:r w:rsidRPr="001F6DDD">
              <w:rPr>
                <w:szCs w:val="28"/>
              </w:rPr>
              <w:t>обеспечение долгосрочной сбалансированности и устойчивости краевого бюджета и местных бюджетов, повышение качества управления государственными и муниципальными финансами</w:t>
            </w:r>
          </w:p>
          <w:p w:rsidR="001F6DDD" w:rsidRPr="001F6DDD" w:rsidRDefault="001F6DDD" w:rsidP="001F6DDD">
            <w:pPr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1F6DDD" w:rsidRDefault="00DD0257" w:rsidP="00B045FB">
            <w:pPr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lastRenderedPageBreak/>
              <w:t>Задачи Программы</w:t>
            </w:r>
          </w:p>
        </w:tc>
        <w:tc>
          <w:tcPr>
            <w:tcW w:w="6804" w:type="dxa"/>
          </w:tcPr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 xml:space="preserve">1) обеспечение </w:t>
            </w:r>
            <w:proofErr w:type="spellStart"/>
            <w:r w:rsidRPr="001F6DDD">
              <w:rPr>
                <w:szCs w:val="28"/>
              </w:rPr>
              <w:t>взаимоувязки</w:t>
            </w:r>
            <w:proofErr w:type="spellEnd"/>
            <w:r w:rsidRPr="001F6DDD">
              <w:rPr>
                <w:szCs w:val="28"/>
              </w:rPr>
              <w:t xml:space="preserve"> бюджетного планирования со стратегическими целями социально-экономического развития Камчатского края;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2) повышение эффективности бюджетных расходов;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3) информатизация бюджетного процесса, повышение доступности информации о бюджетном процессе в Камчатском крае;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4) оптимизация объема государственного долга Камчатского края и минимизация расходов на его обслуживание;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5) ежегодное выделение зарезервированных ассигнований в соответствии с законодательством Российской Федерации и Камчатского края;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6) повышение эффективности мероприятий по выравниванию бюджетной обеспеченности муниципальных образований в Камчатском крае, обеспечению сбалансированности местных бюджетов;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7) стимулирование органов местного самоуправления муниципальных образований в Камчатском крае к повышению качества и эффективности деятельности;</w:t>
            </w:r>
          </w:p>
          <w:p w:rsidR="00DD0257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8) качественное, своевременное и эффективное осуществление полномочий Министерства финансов Камчатского края, в том числе по реализации Программы</w:t>
            </w:r>
          </w:p>
          <w:p w:rsidR="00522EFA" w:rsidRPr="001F6DDD" w:rsidRDefault="00522EFA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062BFA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Целевые индикаторы и показатели Программы</w:t>
            </w:r>
          </w:p>
        </w:tc>
        <w:tc>
          <w:tcPr>
            <w:tcW w:w="6804" w:type="dxa"/>
          </w:tcPr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1) доля расходов краевого бюджета, формируемых в рамках государственных программ Камчатского края;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2) отношение объема просроченной кредиторской задолженности по состоянию на конец отчетного периода к общему объему расходов краевого бюджета;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3) 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062BFA">
              <w:rPr>
                <w:szCs w:val="28"/>
              </w:rPr>
              <w:t>) 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062BFA">
              <w:rPr>
                <w:szCs w:val="28"/>
              </w:rPr>
              <w:t xml:space="preserve">) 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</w:t>
            </w:r>
            <w:r w:rsidRPr="00062BFA">
              <w:rPr>
                <w:szCs w:val="28"/>
              </w:rPr>
              <w:lastRenderedPageBreak/>
              <w:t>комплексов организации бюджетного процесса и государственных закупок в установленные сроки;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062BFA">
              <w:rPr>
                <w:szCs w:val="28"/>
              </w:rPr>
              <w:t>) доля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062BFA">
              <w:rPr>
                <w:szCs w:val="28"/>
              </w:rPr>
              <w:t>) оценка Министерством финансов Российской Федерации качества управления региональными финансами за год, предшествующий отчетному году;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062BFA">
              <w:rPr>
                <w:szCs w:val="28"/>
              </w:rPr>
              <w:t>) отношение объема государственного долга Камчатского края к общему объему доходов краевого бюджета без учета объема безвозмездных поступлений;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062BFA">
              <w:rPr>
                <w:szCs w:val="28"/>
              </w:rPr>
              <w:t>) доля расходов краевого бюджета на обслуживание государственного долга Камчатского края в общем объеме расходов краевого бюджета;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062BFA">
              <w:rPr>
                <w:szCs w:val="28"/>
              </w:rPr>
              <w:t>) запланированный объем резервного фонда Правительства Камчатского края по состоянию на начало финансового года;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  <w:r w:rsidRPr="00062BFA">
              <w:rPr>
                <w:szCs w:val="28"/>
              </w:rPr>
              <w:t>) запланированный объем Резервного фонда Камчатского края по состоянию на начало финансового года;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062BFA">
              <w:rPr>
                <w:szCs w:val="28"/>
              </w:rPr>
              <w:t>) отношение нераспределенной между местными бюджетами субвенции к общему объему распределенных субвенций местным бюджетам (за исключением субвенций на реализацию полномочий Российской Федерации) по состоянию на начало финансового года;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  <w:r w:rsidRPr="00062BFA">
              <w:rPr>
                <w:szCs w:val="28"/>
              </w:rPr>
              <w:t>) критерий выравнивания бюджетной обеспеченности муниципальных районов, муниципальных и городских округов в Камчатском крае;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062BFA">
              <w:rPr>
                <w:szCs w:val="28"/>
              </w:rPr>
              <w:t>) 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062BFA">
              <w:rPr>
                <w:szCs w:val="28"/>
              </w:rPr>
              <w:t>) доля межбюджетных трансфертов, имеющих нецелевой характер, в общем объеме финансовой помощи местным бюджетам;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6</w:t>
            </w:r>
            <w:r w:rsidRPr="00062BFA">
              <w:rPr>
                <w:szCs w:val="28"/>
              </w:rPr>
              <w:t>) общий объем просроченной кредиторской задолженности муниципальных образований в Камчатском крае;</w:t>
            </w:r>
          </w:p>
          <w:p w:rsidR="00062BFA" w:rsidRPr="00980FA8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  <w:r w:rsidRPr="00062BFA">
              <w:rPr>
                <w:szCs w:val="28"/>
              </w:rPr>
              <w:t xml:space="preserve">) доля муниципальных образований в Камчатском крае, по которым осуществляется проверка проекта местного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</w:t>
            </w:r>
            <w:r w:rsidRPr="00980FA8">
              <w:rPr>
                <w:szCs w:val="28"/>
              </w:rPr>
              <w:t>Российской Федерации;</w:t>
            </w:r>
          </w:p>
          <w:p w:rsidR="00062BFA" w:rsidRPr="00980FA8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80FA8">
              <w:rPr>
                <w:szCs w:val="28"/>
              </w:rPr>
              <w:t xml:space="preserve">18) </w:t>
            </w:r>
            <w:r w:rsidR="00980FA8" w:rsidRPr="00980FA8">
              <w:rPr>
                <w:szCs w:val="28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</w:t>
            </w:r>
            <w:r w:rsidRPr="00980FA8">
              <w:rPr>
                <w:szCs w:val="28"/>
              </w:rPr>
              <w:t>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  <w:r w:rsidRPr="00062BFA">
              <w:rPr>
                <w:szCs w:val="28"/>
              </w:rPr>
              <w:t>) средняя оценка качества управления бюджетным процессом в муниципальных районах (городских округах) в Камчатском крае за год, предшествующий отчетному финансовому году;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Pr="00062BFA">
              <w:rPr>
                <w:szCs w:val="28"/>
              </w:rPr>
              <w:t>) доля реализованных инициативных проектов от числа отобранных и получивших поддержку по итогам регионального конкурсного отбора.</w:t>
            </w:r>
          </w:p>
          <w:p w:rsidR="00DD0257" w:rsidRPr="00062BFA" w:rsidRDefault="00DD0257" w:rsidP="0019437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A93CD7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804" w:type="dxa"/>
          </w:tcPr>
          <w:p w:rsidR="0019437F" w:rsidRPr="00A93CD7" w:rsidRDefault="0019437F" w:rsidP="0019437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t>2014</w:t>
            </w:r>
            <w:r w:rsidR="0001121D">
              <w:rPr>
                <w:szCs w:val="28"/>
              </w:rPr>
              <w:t>–</w:t>
            </w:r>
            <w:r w:rsidRPr="00A93CD7">
              <w:rPr>
                <w:szCs w:val="28"/>
              </w:rPr>
              <w:t>2025</w:t>
            </w:r>
            <w:r w:rsidR="00A93CD7">
              <w:rPr>
                <w:szCs w:val="28"/>
              </w:rPr>
              <w:t xml:space="preserve"> </w:t>
            </w:r>
            <w:r w:rsidRPr="00A93CD7">
              <w:rPr>
                <w:szCs w:val="28"/>
              </w:rPr>
              <w:t>год</w:t>
            </w:r>
            <w:r w:rsidR="00A20067">
              <w:rPr>
                <w:szCs w:val="28"/>
              </w:rPr>
              <w:t>ы</w:t>
            </w:r>
          </w:p>
          <w:p w:rsidR="00DD0257" w:rsidRDefault="00DD0257" w:rsidP="00B045FB">
            <w:pPr>
              <w:adjustRightInd w:val="0"/>
              <w:jc w:val="both"/>
              <w:rPr>
                <w:szCs w:val="28"/>
              </w:rPr>
            </w:pPr>
          </w:p>
          <w:p w:rsidR="00522EFA" w:rsidRPr="00A93CD7" w:rsidRDefault="00522EFA" w:rsidP="00B045FB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1612CE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Объемы бюджетных ассигнований Программы</w:t>
            </w:r>
          </w:p>
        </w:tc>
        <w:tc>
          <w:tcPr>
            <w:tcW w:w="6804" w:type="dxa"/>
          </w:tcPr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>общий объем финансирования Программы составляет 8</w:t>
            </w:r>
            <w:r w:rsidR="00BB7084" w:rsidRPr="00AB60DF">
              <w:rPr>
                <w:szCs w:val="28"/>
              </w:rPr>
              <w:t>2</w:t>
            </w:r>
            <w:r w:rsidRPr="00AB60DF">
              <w:rPr>
                <w:szCs w:val="28"/>
              </w:rPr>
              <w:t xml:space="preserve"> </w:t>
            </w:r>
            <w:r w:rsidR="00BB7084" w:rsidRPr="00AB60DF">
              <w:rPr>
                <w:szCs w:val="28"/>
              </w:rPr>
              <w:t>511</w:t>
            </w:r>
            <w:r w:rsidRPr="00AB60DF">
              <w:rPr>
                <w:szCs w:val="28"/>
              </w:rPr>
              <w:t xml:space="preserve"> </w:t>
            </w:r>
            <w:r w:rsidR="00BB7084" w:rsidRPr="00AB60DF">
              <w:rPr>
                <w:szCs w:val="28"/>
              </w:rPr>
              <w:t>756</w:t>
            </w:r>
            <w:r w:rsidRPr="00AB60DF">
              <w:rPr>
                <w:szCs w:val="28"/>
              </w:rPr>
              <w:t>,</w:t>
            </w:r>
            <w:r w:rsidR="00BB7084" w:rsidRPr="00AB60DF">
              <w:rPr>
                <w:szCs w:val="28"/>
              </w:rPr>
              <w:t>54725</w:t>
            </w:r>
            <w:r w:rsidRPr="00AB60DF">
              <w:rPr>
                <w:szCs w:val="28"/>
              </w:rPr>
              <w:t xml:space="preserve"> тыс. рублей, в том числе за счет средств: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федерального бюджета (по согласованию)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</w:t>
            </w:r>
            <w:r w:rsidR="00FB6D87">
              <w:rPr>
                <w:szCs w:val="28"/>
              </w:rPr>
              <w:t xml:space="preserve">                         </w:t>
            </w:r>
            <w:r w:rsidR="00BB7084" w:rsidRPr="00AB60DF">
              <w:rPr>
                <w:szCs w:val="28"/>
              </w:rPr>
              <w:t>3</w:t>
            </w:r>
            <w:r w:rsidRPr="00AB60DF">
              <w:rPr>
                <w:szCs w:val="28"/>
              </w:rPr>
              <w:t xml:space="preserve"> </w:t>
            </w:r>
            <w:r w:rsidR="00BB7084" w:rsidRPr="00AB60DF">
              <w:rPr>
                <w:szCs w:val="28"/>
              </w:rPr>
              <w:t>77</w:t>
            </w:r>
            <w:r w:rsidRPr="00AB60DF">
              <w:rPr>
                <w:szCs w:val="28"/>
              </w:rPr>
              <w:t xml:space="preserve">1 </w:t>
            </w:r>
            <w:r w:rsidR="00BB7084" w:rsidRPr="00AB60DF">
              <w:rPr>
                <w:szCs w:val="28"/>
              </w:rPr>
              <w:t>362</w:t>
            </w:r>
            <w:r w:rsidRPr="00AB60DF">
              <w:rPr>
                <w:szCs w:val="28"/>
              </w:rPr>
              <w:t>,54200 тыс. рублей, из них по годам: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2014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476 388,00000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2015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464 695,20000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2016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494 198,34200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2017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500 847,00000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2018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455 913,00000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2019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434 000,00000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2020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461 132,00000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>2021 год – 484 189,00000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2022 год – </w:t>
            </w:r>
            <w:r w:rsidR="00BB7084" w:rsidRPr="00AB60DF">
              <w:rPr>
                <w:szCs w:val="28"/>
              </w:rPr>
              <w:t>0</w:t>
            </w:r>
            <w:r w:rsidRPr="00AB60DF">
              <w:rPr>
                <w:szCs w:val="28"/>
              </w:rPr>
              <w:t>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2023 год – </w:t>
            </w:r>
            <w:r w:rsidR="00BB7084" w:rsidRPr="00AB60DF">
              <w:rPr>
                <w:szCs w:val="28"/>
              </w:rPr>
              <w:t>0</w:t>
            </w:r>
            <w:r w:rsidRPr="00AB60DF">
              <w:rPr>
                <w:szCs w:val="28"/>
              </w:rPr>
              <w:t>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lastRenderedPageBreak/>
              <w:t xml:space="preserve">2024 год – </w:t>
            </w:r>
            <w:r w:rsidR="00BB7084" w:rsidRPr="00AB60DF">
              <w:rPr>
                <w:szCs w:val="28"/>
              </w:rPr>
              <w:t>0</w:t>
            </w:r>
            <w:r w:rsidRPr="00AB60DF">
              <w:rPr>
                <w:szCs w:val="28"/>
              </w:rPr>
              <w:t>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2025 год – </w:t>
            </w:r>
            <w:r w:rsidR="00BB7084" w:rsidRPr="00AB60DF">
              <w:rPr>
                <w:szCs w:val="28"/>
              </w:rPr>
              <w:t>0</w:t>
            </w:r>
            <w:r w:rsidRPr="00AB60DF">
              <w:rPr>
                <w:szCs w:val="28"/>
              </w:rPr>
              <w:t>,00000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краевого бюджета – 78 </w:t>
            </w:r>
            <w:r w:rsidR="00BB7084" w:rsidRPr="00AB60DF">
              <w:rPr>
                <w:szCs w:val="28"/>
              </w:rPr>
              <w:t>740</w:t>
            </w:r>
            <w:r w:rsidRPr="00AB60DF">
              <w:rPr>
                <w:szCs w:val="28"/>
              </w:rPr>
              <w:t xml:space="preserve"> </w:t>
            </w:r>
            <w:r w:rsidR="00BB7084" w:rsidRPr="00AB60DF">
              <w:rPr>
                <w:szCs w:val="28"/>
              </w:rPr>
              <w:t>394</w:t>
            </w:r>
            <w:r w:rsidRPr="00AB60DF">
              <w:rPr>
                <w:szCs w:val="28"/>
              </w:rPr>
              <w:t>,</w:t>
            </w:r>
            <w:r w:rsidR="00BB7084" w:rsidRPr="00AB60DF">
              <w:rPr>
                <w:szCs w:val="28"/>
              </w:rPr>
              <w:t>00525</w:t>
            </w:r>
            <w:r w:rsidRPr="00AB60DF">
              <w:rPr>
                <w:szCs w:val="28"/>
              </w:rPr>
              <w:t xml:space="preserve"> тыс. рублей, из них по годам: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2014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4 086 190,78155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2015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5 902 473,28059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2016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7 686 563,25159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2017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6 427 754,17597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2018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8 361 134,08350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2019 год </w:t>
            </w:r>
            <w:r w:rsidR="000279D5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7 669 293,74673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>2020 год – 8 486 840,67265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>2021 год – 7</w:t>
            </w:r>
            <w:r w:rsidR="00BB7084" w:rsidRPr="00AB60DF">
              <w:rPr>
                <w:szCs w:val="28"/>
              </w:rPr>
              <w:t> 819 053,49216</w:t>
            </w:r>
            <w:r w:rsidRPr="00AB60DF">
              <w:rPr>
                <w:szCs w:val="28"/>
              </w:rPr>
              <w:t xml:space="preserve">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2022 год </w:t>
            </w:r>
            <w:r w:rsidR="00BB7084" w:rsidRPr="00AB60DF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</w:t>
            </w:r>
            <w:r w:rsidR="00BB7084" w:rsidRPr="00AB60DF">
              <w:rPr>
                <w:szCs w:val="28"/>
              </w:rPr>
              <w:t>7 145 961,84072</w:t>
            </w:r>
            <w:r w:rsidRPr="00AB60DF">
              <w:rPr>
                <w:szCs w:val="28"/>
              </w:rPr>
              <w:t xml:space="preserve">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2023 год </w:t>
            </w:r>
            <w:r w:rsidR="00BB7084" w:rsidRPr="00AB60DF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</w:t>
            </w:r>
            <w:r w:rsidR="00BB7084" w:rsidRPr="00AB60DF">
              <w:rPr>
                <w:szCs w:val="28"/>
              </w:rPr>
              <w:t>5 346 154,28200</w:t>
            </w:r>
            <w:r w:rsidRPr="00AB60DF">
              <w:rPr>
                <w:szCs w:val="28"/>
              </w:rPr>
              <w:t xml:space="preserve">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2024 год </w:t>
            </w:r>
            <w:r w:rsidR="00BB7084" w:rsidRPr="00AB60DF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</w:t>
            </w:r>
            <w:r w:rsidR="00BB7084" w:rsidRPr="00AB60DF">
              <w:rPr>
                <w:szCs w:val="28"/>
              </w:rPr>
              <w:t>4 923 553,21600</w:t>
            </w:r>
            <w:r w:rsidRPr="00AB60DF">
              <w:rPr>
                <w:szCs w:val="28"/>
              </w:rPr>
              <w:t xml:space="preserve"> тыс. рублей;</w:t>
            </w:r>
          </w:p>
          <w:p w:rsidR="001612CE" w:rsidRPr="00AB60DF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B60DF">
              <w:rPr>
                <w:szCs w:val="28"/>
              </w:rPr>
              <w:t xml:space="preserve">2025 год </w:t>
            </w:r>
            <w:r w:rsidR="00BB7084" w:rsidRPr="00AB60DF">
              <w:rPr>
                <w:szCs w:val="28"/>
              </w:rPr>
              <w:t>–</w:t>
            </w:r>
            <w:r w:rsidRPr="00AB60DF">
              <w:rPr>
                <w:szCs w:val="28"/>
              </w:rPr>
              <w:t xml:space="preserve"> </w:t>
            </w:r>
            <w:r w:rsidR="00BB7084" w:rsidRPr="00AB60DF">
              <w:rPr>
                <w:szCs w:val="28"/>
              </w:rPr>
              <w:t>4 885 421,18179</w:t>
            </w:r>
            <w:r w:rsidRPr="00AB60DF">
              <w:rPr>
                <w:szCs w:val="28"/>
              </w:rPr>
              <w:t xml:space="preserve"> тыс. рублей</w:t>
            </w:r>
          </w:p>
          <w:p w:rsidR="00DD0257" w:rsidRPr="00AB60DF" w:rsidRDefault="00DD0257" w:rsidP="009576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9437F" w:rsidRPr="005C07C8" w:rsidTr="00DD0257">
        <w:tc>
          <w:tcPr>
            <w:tcW w:w="3369" w:type="dxa"/>
          </w:tcPr>
          <w:p w:rsidR="0019437F" w:rsidRPr="001612CE" w:rsidRDefault="007A344C" w:rsidP="00B045FB">
            <w:pPr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04" w:type="dxa"/>
          </w:tcPr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1) рост доли расходов краевого бюджета, формируемых в рамках государственных программ Камчатского края;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2) повышение эффективности расходов краевого бюджета;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3) повышение качества управления региональными финансами;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4) рост доли участников бюджетного процесса, включенных в единую информационную систему управления бюджетным процессом;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5) рост доли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6) реализация проекта «Бюджет для граждан»;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7) достижение объема государственного долга Камчатского края в размере не выше 50 процентов общего годового объема налоговых и неналоговых доходов краевого бюджета;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8) ежегодное резервирование ассигнований для финансового обеспечения непредвиденных расходов;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9) устойчивое исполнение расходных обязательств муниципальных образований в Камчатском крае;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lastRenderedPageBreak/>
              <w:t>10) повышение самостоятельности и ответственности за результаты деятельности органов местного самоуправления муниципальных образований в Камчатском крае;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11) повышение качества управления бюджетным процессом на муниципальном уровне;</w:t>
            </w:r>
          </w:p>
          <w:p w:rsidR="0019437F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12) обеспечение в Камчатском крае бюджетного процесса в соответствии с законодательством Российской Федерации и Камчатского края</w:t>
            </w:r>
            <w:r w:rsidR="00997B2B">
              <w:rPr>
                <w:szCs w:val="28"/>
              </w:rPr>
              <w:t>.</w:t>
            </w:r>
          </w:p>
        </w:tc>
      </w:tr>
    </w:tbl>
    <w:p w:rsidR="00B045FB" w:rsidRPr="001612CE" w:rsidRDefault="00B045FB" w:rsidP="00B045FB">
      <w:pPr>
        <w:adjustRightInd w:val="0"/>
        <w:jc w:val="both"/>
        <w:rPr>
          <w:szCs w:val="28"/>
        </w:rPr>
      </w:pPr>
    </w:p>
    <w:p w:rsidR="001612CE" w:rsidRPr="001612CE" w:rsidRDefault="001612CE">
      <w:pPr>
        <w:rPr>
          <w:rFonts w:eastAsiaTheme="majorEastAsia" w:cstheme="majorBidi"/>
          <w:bCs/>
          <w:szCs w:val="28"/>
        </w:rPr>
      </w:pPr>
      <w:r w:rsidRPr="001612CE">
        <w:br w:type="page"/>
      </w:r>
    </w:p>
    <w:p w:rsidR="00997B2B" w:rsidRDefault="00997B2B" w:rsidP="00997B2B">
      <w:pPr>
        <w:jc w:val="center"/>
        <w:rPr>
          <w:szCs w:val="28"/>
        </w:rPr>
      </w:pPr>
      <w:r>
        <w:rPr>
          <w:szCs w:val="28"/>
        </w:rPr>
        <w:lastRenderedPageBreak/>
        <w:t xml:space="preserve">Паспорт </w:t>
      </w:r>
    </w:p>
    <w:p w:rsidR="00997B2B" w:rsidRDefault="00997B2B" w:rsidP="00997B2B">
      <w:pPr>
        <w:jc w:val="center"/>
        <w:rPr>
          <w:szCs w:val="28"/>
        </w:rPr>
      </w:pPr>
      <w:r>
        <w:rPr>
          <w:szCs w:val="28"/>
        </w:rPr>
        <w:t>Подпрограммы</w:t>
      </w:r>
      <w:r w:rsidRPr="008818EF">
        <w:rPr>
          <w:szCs w:val="28"/>
        </w:rPr>
        <w:t xml:space="preserve"> 1</w:t>
      </w:r>
      <w:r>
        <w:rPr>
          <w:szCs w:val="28"/>
        </w:rPr>
        <w:t xml:space="preserve"> </w:t>
      </w:r>
      <w:r w:rsidRPr="008818EF">
        <w:rPr>
          <w:szCs w:val="28"/>
        </w:rPr>
        <w:t>«Совершенствование управления государственными финансами, повышение открытости и прозрачности бюджетного процесса в Камчатском крае»</w:t>
      </w:r>
      <w:r>
        <w:rPr>
          <w:szCs w:val="28"/>
        </w:rPr>
        <w:t xml:space="preserve"> </w:t>
      </w:r>
      <w:r w:rsidRPr="0067339D">
        <w:rPr>
          <w:szCs w:val="28"/>
        </w:rPr>
        <w:t xml:space="preserve">(далее </w:t>
      </w:r>
      <w:r>
        <w:rPr>
          <w:szCs w:val="28"/>
        </w:rPr>
        <w:t>– П</w:t>
      </w:r>
      <w:r w:rsidRPr="0067339D">
        <w:rPr>
          <w:szCs w:val="28"/>
        </w:rPr>
        <w:t>одпрограмма</w:t>
      </w:r>
      <w:r>
        <w:rPr>
          <w:szCs w:val="28"/>
        </w:rPr>
        <w:t xml:space="preserve"> 1</w:t>
      </w:r>
      <w:r w:rsidRPr="0067339D">
        <w:rPr>
          <w:szCs w:val="28"/>
        </w:rPr>
        <w:t>)</w:t>
      </w:r>
    </w:p>
    <w:p w:rsidR="00B045FB" w:rsidRPr="006C40D7" w:rsidRDefault="00B045FB" w:rsidP="00BA4D57">
      <w:pPr>
        <w:adjustRightInd w:val="0"/>
        <w:ind w:firstLine="709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6C40D7" w:rsidRPr="005C07C8" w:rsidTr="003C6A10">
        <w:tc>
          <w:tcPr>
            <w:tcW w:w="3369" w:type="dxa"/>
          </w:tcPr>
          <w:p w:rsidR="006C40D7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6C40D7">
              <w:rPr>
                <w:szCs w:val="28"/>
              </w:rPr>
              <w:t>Ответственный исполнитель Подпрограммы 1</w:t>
            </w:r>
          </w:p>
          <w:p w:rsidR="006C40D7" w:rsidRPr="006C40D7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6C40D7" w:rsidRDefault="006C40D7" w:rsidP="006C40D7">
            <w:pPr>
              <w:suppressAutoHyphens/>
              <w:jc w:val="both"/>
              <w:rPr>
                <w:szCs w:val="28"/>
              </w:rPr>
            </w:pPr>
            <w:r w:rsidRPr="006C40D7">
              <w:rPr>
                <w:szCs w:val="28"/>
              </w:rPr>
              <w:t>Министерство финансов Камчатского края</w:t>
            </w:r>
          </w:p>
        </w:tc>
      </w:tr>
      <w:tr w:rsidR="006C40D7" w:rsidRPr="005C07C8" w:rsidTr="003C6A10">
        <w:tc>
          <w:tcPr>
            <w:tcW w:w="3369" w:type="dxa"/>
          </w:tcPr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2E5887">
              <w:rPr>
                <w:szCs w:val="28"/>
              </w:rPr>
              <w:t>Участники Подпрограммы 1</w:t>
            </w:r>
          </w:p>
        </w:tc>
        <w:tc>
          <w:tcPr>
            <w:tcW w:w="6804" w:type="dxa"/>
          </w:tcPr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2E5887">
              <w:rPr>
                <w:szCs w:val="28"/>
              </w:rPr>
              <w:t>отсутствуют</w:t>
            </w:r>
          </w:p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2E5887">
              <w:rPr>
                <w:szCs w:val="28"/>
              </w:rPr>
              <w:t>Программно-целевые Инструменты Подпрограммы 1</w:t>
            </w:r>
          </w:p>
          <w:p w:rsidR="002E5887" w:rsidRPr="002E5887" w:rsidRDefault="002E588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2E5887" w:rsidRDefault="002E5887" w:rsidP="006C40D7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</w:tc>
      </w:tr>
      <w:tr w:rsidR="006C40D7" w:rsidRPr="005C07C8" w:rsidTr="003C6A10">
        <w:tc>
          <w:tcPr>
            <w:tcW w:w="3369" w:type="dxa"/>
          </w:tcPr>
          <w:p w:rsidR="006C40D7" w:rsidRPr="00F43A69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F43A69">
              <w:rPr>
                <w:szCs w:val="28"/>
              </w:rPr>
              <w:t>Цель Подпрограммы 1</w:t>
            </w:r>
          </w:p>
        </w:tc>
        <w:tc>
          <w:tcPr>
            <w:tcW w:w="6804" w:type="dxa"/>
          </w:tcPr>
          <w:p w:rsidR="006C40D7" w:rsidRDefault="00F43A69" w:rsidP="006C40D7">
            <w:pPr>
              <w:adjustRightInd w:val="0"/>
              <w:jc w:val="both"/>
              <w:rPr>
                <w:szCs w:val="28"/>
              </w:rPr>
            </w:pPr>
            <w:r w:rsidRPr="00F43A69">
              <w:rPr>
                <w:szCs w:val="28"/>
              </w:rPr>
              <w:t>создание условий для оптимизации и повышения эффективности расходов краевого бюджета, повышения открытости и доступности информации о бюджетном процессе в Камчатском крае</w:t>
            </w:r>
          </w:p>
          <w:p w:rsidR="00F43A69" w:rsidRPr="00F43A69" w:rsidRDefault="00F43A69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EE521E" w:rsidRDefault="006C40D7" w:rsidP="008D6501">
            <w:pPr>
              <w:adjustRightInd w:val="0"/>
              <w:rPr>
                <w:szCs w:val="28"/>
              </w:rPr>
            </w:pPr>
            <w:r w:rsidRPr="00EE521E">
              <w:rPr>
                <w:szCs w:val="28"/>
              </w:rPr>
              <w:t>Задачи Подпрограммы 1</w:t>
            </w:r>
          </w:p>
        </w:tc>
        <w:tc>
          <w:tcPr>
            <w:tcW w:w="6804" w:type="dxa"/>
          </w:tcPr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 xml:space="preserve">1) обеспечение </w:t>
            </w:r>
            <w:proofErr w:type="spellStart"/>
            <w:r w:rsidRPr="00EE521E">
              <w:rPr>
                <w:szCs w:val="28"/>
              </w:rPr>
              <w:t>взаимоувязки</w:t>
            </w:r>
            <w:proofErr w:type="spellEnd"/>
            <w:r w:rsidRPr="00EE521E">
              <w:rPr>
                <w:szCs w:val="28"/>
              </w:rPr>
              <w:t xml:space="preserve"> бюджетного планирования со стратегическими целями социально-экономического развития Камчатского края;</w:t>
            </w:r>
          </w:p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2) переход на формирование краевого бюджета преимущественно в рамках государственных программ Камчатского края;</w:t>
            </w:r>
          </w:p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3) повышение эффективности бюджетных расходов;</w:t>
            </w:r>
          </w:p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4) повышение качества управления региональными финансами;</w:t>
            </w:r>
          </w:p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5) информатизация бюджетного процесса, повышение доступности информации о бюджетном процессе в Камчатском крае</w:t>
            </w:r>
          </w:p>
          <w:p w:rsidR="006C40D7" w:rsidRPr="00EE521E" w:rsidRDefault="006C40D7" w:rsidP="006C40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EE521E" w:rsidRDefault="006C40D7" w:rsidP="00EE521E">
            <w:pPr>
              <w:adjustRightInd w:val="0"/>
              <w:rPr>
                <w:szCs w:val="28"/>
              </w:rPr>
            </w:pPr>
            <w:r w:rsidRPr="00EE521E">
              <w:rPr>
                <w:szCs w:val="28"/>
              </w:rPr>
              <w:t xml:space="preserve">Целевые </w:t>
            </w:r>
            <w:r w:rsidR="00EE521E">
              <w:rPr>
                <w:szCs w:val="28"/>
              </w:rPr>
              <w:t>показатели (</w:t>
            </w:r>
            <w:r w:rsidR="00EE521E" w:rsidRPr="0067339D">
              <w:rPr>
                <w:szCs w:val="28"/>
              </w:rPr>
              <w:t>индика</w:t>
            </w:r>
            <w:r w:rsidR="00EE521E">
              <w:rPr>
                <w:szCs w:val="28"/>
              </w:rPr>
              <w:t xml:space="preserve">торы) </w:t>
            </w:r>
            <w:r w:rsidRPr="00EE521E">
              <w:rPr>
                <w:szCs w:val="28"/>
              </w:rPr>
              <w:t>Подпрограммы 1</w:t>
            </w:r>
          </w:p>
        </w:tc>
        <w:tc>
          <w:tcPr>
            <w:tcW w:w="6804" w:type="dxa"/>
          </w:tcPr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1) доля расходов краевого бюджета, формируемых в рамках государственных программ Камчатского края;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2) отношение объема просроченной кредиторской задолженности по состоянию на конец отчетного периода к общему объему расходов краевого бюджета;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3) 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  <w:r w:rsidRPr="00EE521E">
              <w:rPr>
                <w:szCs w:val="28"/>
              </w:rPr>
              <w:t>) 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сроки;</w:t>
            </w:r>
          </w:p>
          <w:p w:rsidR="00EE521E" w:rsidRPr="00EE521E" w:rsidRDefault="008D2463" w:rsidP="00EE521E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EE521E" w:rsidRPr="00EE521E">
              <w:rPr>
                <w:szCs w:val="28"/>
              </w:rPr>
              <w:t>) 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EE521E">
              <w:rPr>
                <w:szCs w:val="28"/>
              </w:rPr>
              <w:t>) доля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EE521E">
              <w:rPr>
                <w:szCs w:val="28"/>
              </w:rPr>
              <w:t>) оценка Министерством финансов Российской Федерации качества управления региональными финансами за год, предшествующий отчетному финансовому году</w:t>
            </w:r>
          </w:p>
          <w:p w:rsidR="006C40D7" w:rsidRPr="00EE521E" w:rsidRDefault="006C40D7" w:rsidP="006C40D7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3F1A66" w:rsidRDefault="006C40D7" w:rsidP="008D6501">
            <w:pPr>
              <w:adjustRightInd w:val="0"/>
              <w:rPr>
                <w:szCs w:val="28"/>
              </w:rPr>
            </w:pPr>
            <w:r w:rsidRPr="003F1A66">
              <w:rPr>
                <w:szCs w:val="28"/>
              </w:rPr>
              <w:lastRenderedPageBreak/>
              <w:t>Этапы и сроки реализации Подпрограммы 1</w:t>
            </w:r>
          </w:p>
          <w:p w:rsidR="003F1A66" w:rsidRPr="003F1A66" w:rsidRDefault="003F1A66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F8444E" w:rsidRDefault="003F1A66" w:rsidP="003D22D1">
            <w:pPr>
              <w:adjustRightInd w:val="0"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>2014</w:t>
            </w:r>
            <w:r w:rsidR="0001121D">
              <w:rPr>
                <w:szCs w:val="28"/>
              </w:rPr>
              <w:t>–</w:t>
            </w:r>
            <w:r w:rsidRPr="00F8444E">
              <w:rPr>
                <w:szCs w:val="28"/>
              </w:rPr>
              <w:t>2025</w:t>
            </w:r>
            <w:r w:rsidR="003D22D1" w:rsidRPr="00F8444E">
              <w:rPr>
                <w:szCs w:val="28"/>
              </w:rPr>
              <w:t xml:space="preserve"> </w:t>
            </w:r>
            <w:r w:rsidRPr="00F8444E">
              <w:rPr>
                <w:szCs w:val="28"/>
              </w:rPr>
              <w:t xml:space="preserve">годы </w:t>
            </w:r>
          </w:p>
        </w:tc>
      </w:tr>
      <w:tr w:rsidR="00732788" w:rsidRPr="005C07C8" w:rsidTr="003C6A10">
        <w:tc>
          <w:tcPr>
            <w:tcW w:w="3369" w:type="dxa"/>
          </w:tcPr>
          <w:p w:rsidR="00732788" w:rsidRPr="00732788" w:rsidRDefault="00732788" w:rsidP="008D6501">
            <w:pPr>
              <w:adjustRightInd w:val="0"/>
              <w:rPr>
                <w:szCs w:val="28"/>
              </w:rPr>
            </w:pPr>
            <w:r w:rsidRPr="00732788">
              <w:rPr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804" w:type="dxa"/>
          </w:tcPr>
          <w:p w:rsidR="00732788" w:rsidRPr="00F8444E" w:rsidRDefault="00732788" w:rsidP="007327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общий объем финансирования Подпрограммы 1 за счет средств краевого бюджета составляет </w:t>
            </w:r>
            <w:r w:rsidR="00EB616D" w:rsidRPr="00F8444E">
              <w:rPr>
                <w:szCs w:val="28"/>
              </w:rPr>
              <w:t>6</w:t>
            </w:r>
            <w:r w:rsidRPr="00F8444E">
              <w:rPr>
                <w:szCs w:val="28"/>
              </w:rPr>
              <w:t>01 </w:t>
            </w:r>
            <w:r w:rsidR="00EB616D" w:rsidRPr="00F8444E">
              <w:rPr>
                <w:szCs w:val="28"/>
              </w:rPr>
              <w:t>612</w:t>
            </w:r>
            <w:r w:rsidRPr="00F8444E">
              <w:rPr>
                <w:szCs w:val="28"/>
              </w:rPr>
              <w:t>,</w:t>
            </w:r>
            <w:r w:rsidR="00EB616D" w:rsidRPr="00F8444E">
              <w:rPr>
                <w:szCs w:val="28"/>
              </w:rPr>
              <w:t>14095</w:t>
            </w:r>
            <w:r w:rsidRPr="00F8444E">
              <w:rPr>
                <w:szCs w:val="28"/>
              </w:rPr>
              <w:t xml:space="preserve"> тыс. рублей, из них по годам: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2014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90 000,00000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2015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74 000,00000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2016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55 123,38601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2017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93 664,02400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2018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61 236,70920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2019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82 406,67500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2020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90 910,28700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>2021 год – 54 </w:t>
            </w:r>
            <w:r w:rsidR="00EB616D" w:rsidRPr="00F8444E">
              <w:rPr>
                <w:szCs w:val="28"/>
              </w:rPr>
              <w:t>271</w:t>
            </w:r>
            <w:r w:rsidRPr="00F8444E">
              <w:rPr>
                <w:szCs w:val="28"/>
              </w:rPr>
              <w:t>,</w:t>
            </w:r>
            <w:r w:rsidR="00EB616D" w:rsidRPr="00F8444E">
              <w:rPr>
                <w:szCs w:val="28"/>
              </w:rPr>
              <w:t>05974</w:t>
            </w:r>
            <w:r w:rsidRPr="00F8444E">
              <w:rPr>
                <w:szCs w:val="28"/>
              </w:rPr>
              <w:t xml:space="preserve">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2022 год – </w:t>
            </w:r>
            <w:r w:rsidR="00EB616D" w:rsidRPr="00F8444E">
              <w:rPr>
                <w:szCs w:val="28"/>
              </w:rPr>
              <w:t>0</w:t>
            </w:r>
            <w:r w:rsidRPr="00F8444E">
              <w:rPr>
                <w:szCs w:val="28"/>
              </w:rPr>
              <w:t>,</w:t>
            </w:r>
            <w:r w:rsidR="00EB616D" w:rsidRPr="00F8444E">
              <w:rPr>
                <w:szCs w:val="28"/>
              </w:rPr>
              <w:t>000</w:t>
            </w:r>
            <w:r w:rsidRPr="00F8444E">
              <w:rPr>
                <w:szCs w:val="28"/>
              </w:rPr>
              <w:t>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2023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</w:t>
            </w:r>
            <w:r w:rsidR="00EB616D" w:rsidRPr="00F8444E">
              <w:rPr>
                <w:szCs w:val="28"/>
              </w:rPr>
              <w:t xml:space="preserve">0,00000 </w:t>
            </w:r>
            <w:r w:rsidRPr="00F8444E">
              <w:rPr>
                <w:szCs w:val="28"/>
              </w:rPr>
              <w:t>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2024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</w:t>
            </w:r>
            <w:r w:rsidR="00EB616D" w:rsidRPr="00F8444E">
              <w:rPr>
                <w:szCs w:val="28"/>
              </w:rPr>
              <w:t xml:space="preserve">0,00000 </w:t>
            </w:r>
            <w:r w:rsidRPr="00F8444E">
              <w:rPr>
                <w:szCs w:val="28"/>
              </w:rPr>
              <w:t>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2025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</w:t>
            </w:r>
            <w:r w:rsidR="00EB616D" w:rsidRPr="00F8444E">
              <w:rPr>
                <w:szCs w:val="28"/>
              </w:rPr>
              <w:t xml:space="preserve">0,00000 </w:t>
            </w:r>
            <w:r w:rsidRPr="00F8444E">
              <w:rPr>
                <w:szCs w:val="28"/>
              </w:rPr>
              <w:t>тыс. рублей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</w:p>
          <w:p w:rsidR="00732788" w:rsidRPr="00F8444E" w:rsidRDefault="00732788" w:rsidP="00732788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8D6501" w:rsidRDefault="006C40D7" w:rsidP="008D6501">
            <w:pPr>
              <w:adjustRightInd w:val="0"/>
              <w:rPr>
                <w:szCs w:val="28"/>
              </w:rPr>
            </w:pPr>
            <w:r w:rsidRPr="008D6501">
              <w:rPr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6804" w:type="dxa"/>
          </w:tcPr>
          <w:p w:rsidR="008D6501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1) рост доли расходов краевого бюджета, формируемых в рамках государственных программ Камчатского края;</w:t>
            </w:r>
          </w:p>
          <w:p w:rsidR="008D6501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2) повышение эффективности расходов краевого бюджета;</w:t>
            </w:r>
          </w:p>
          <w:p w:rsidR="008D6501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3) рост доли участников бюджетного процесса, включенных в единую информационную систему управления бюджетным процессом;</w:t>
            </w:r>
          </w:p>
          <w:p w:rsidR="008D6501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4) повышение качества управления региональными финансами;</w:t>
            </w:r>
          </w:p>
          <w:p w:rsidR="006C40D7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5) реализация проекта «Бюджет для граждан»</w:t>
            </w:r>
          </w:p>
        </w:tc>
      </w:tr>
    </w:tbl>
    <w:p w:rsidR="00F457D4" w:rsidRPr="008D6501" w:rsidRDefault="00F457D4" w:rsidP="00F5235F">
      <w:pPr>
        <w:adjustRightInd w:val="0"/>
        <w:jc w:val="both"/>
        <w:rPr>
          <w:szCs w:val="28"/>
        </w:rPr>
      </w:pPr>
    </w:p>
    <w:p w:rsidR="00F457D4" w:rsidRPr="008D6501" w:rsidRDefault="00F457D4">
      <w:pPr>
        <w:rPr>
          <w:szCs w:val="28"/>
        </w:rPr>
      </w:pPr>
      <w:r w:rsidRPr="008D6501">
        <w:rPr>
          <w:szCs w:val="28"/>
        </w:rPr>
        <w:br w:type="page"/>
      </w:r>
    </w:p>
    <w:p w:rsidR="000C4C7D" w:rsidRPr="000C4C7D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0C4C7D">
        <w:rPr>
          <w:rFonts w:eastAsiaTheme="majorEastAsia" w:cstheme="majorBidi"/>
          <w:bCs/>
          <w:szCs w:val="28"/>
        </w:rPr>
        <w:lastRenderedPageBreak/>
        <w:t xml:space="preserve">Паспорт </w:t>
      </w:r>
    </w:p>
    <w:p w:rsidR="000C4C7D" w:rsidRPr="000C4C7D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0C4C7D">
        <w:rPr>
          <w:rFonts w:eastAsiaTheme="majorEastAsia" w:cstheme="majorBidi"/>
          <w:bCs/>
          <w:szCs w:val="28"/>
        </w:rPr>
        <w:t xml:space="preserve">Подпрограммы 2 «Управление государственным долгом Камчатского края, средствами резервных фондов и резервами ассигнований» </w:t>
      </w:r>
    </w:p>
    <w:p w:rsidR="007B7993" w:rsidRPr="000C4C7D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0C4C7D">
        <w:rPr>
          <w:rFonts w:eastAsiaTheme="majorEastAsia" w:cstheme="majorBidi"/>
          <w:bCs/>
          <w:szCs w:val="28"/>
        </w:rPr>
        <w:t xml:space="preserve">(далее </w:t>
      </w:r>
      <w:r w:rsidR="00426850">
        <w:rPr>
          <w:rFonts w:eastAsiaTheme="majorEastAsia" w:cstheme="majorBidi"/>
          <w:bCs/>
          <w:szCs w:val="28"/>
        </w:rPr>
        <w:t>–</w:t>
      </w:r>
      <w:r w:rsidRPr="000C4C7D">
        <w:rPr>
          <w:rFonts w:eastAsiaTheme="majorEastAsia" w:cstheme="majorBidi"/>
          <w:bCs/>
          <w:szCs w:val="28"/>
        </w:rPr>
        <w:t xml:space="preserve"> Подпрограмма</w:t>
      </w:r>
      <w:r w:rsidR="00426850">
        <w:rPr>
          <w:rFonts w:eastAsiaTheme="majorEastAsia" w:cstheme="majorBidi"/>
          <w:bCs/>
          <w:szCs w:val="28"/>
        </w:rPr>
        <w:t xml:space="preserve"> </w:t>
      </w:r>
      <w:r w:rsidRPr="000C4C7D">
        <w:rPr>
          <w:rFonts w:eastAsiaTheme="majorEastAsia" w:cstheme="majorBidi"/>
          <w:bCs/>
          <w:szCs w:val="28"/>
        </w:rPr>
        <w:t>2)</w:t>
      </w:r>
    </w:p>
    <w:p w:rsidR="000C4C7D" w:rsidRPr="000C4C7D" w:rsidRDefault="000C4C7D" w:rsidP="000C4C7D">
      <w:pPr>
        <w:adjustRightInd w:val="0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5C07C8" w:rsidRPr="005C07C8" w:rsidTr="007B7993">
        <w:tc>
          <w:tcPr>
            <w:tcW w:w="3369" w:type="dxa"/>
          </w:tcPr>
          <w:p w:rsidR="007B7993" w:rsidRPr="000C4C7D" w:rsidRDefault="007B7993" w:rsidP="000C4C7D">
            <w:pPr>
              <w:adjustRightInd w:val="0"/>
              <w:rPr>
                <w:szCs w:val="28"/>
              </w:rPr>
            </w:pPr>
            <w:r w:rsidRPr="000C4C7D">
              <w:rPr>
                <w:szCs w:val="28"/>
              </w:rPr>
              <w:t>Ответственный исполнитель Подпрограммы 2</w:t>
            </w:r>
          </w:p>
          <w:p w:rsidR="000C4C7D" w:rsidRPr="000C4C7D" w:rsidRDefault="000C4C7D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0C4C7D" w:rsidRDefault="000C4C7D" w:rsidP="007B7993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 xml:space="preserve">Министерство финансов Камчатского края </w:t>
            </w:r>
          </w:p>
        </w:tc>
      </w:tr>
      <w:tr w:rsidR="005C07C8" w:rsidRPr="005C07C8" w:rsidTr="007B7993">
        <w:tc>
          <w:tcPr>
            <w:tcW w:w="3369" w:type="dxa"/>
          </w:tcPr>
          <w:p w:rsidR="007B7993" w:rsidRPr="000C4C7D" w:rsidRDefault="007B7993" w:rsidP="007B7993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Участники Подпрограммы 2</w:t>
            </w:r>
          </w:p>
          <w:p w:rsidR="000C4C7D" w:rsidRPr="000C4C7D" w:rsidRDefault="000C4C7D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0C4C7D" w:rsidRDefault="000C4C7D" w:rsidP="004934F8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отсутствуют</w:t>
            </w:r>
          </w:p>
        </w:tc>
      </w:tr>
      <w:tr w:rsidR="005C07C8" w:rsidRPr="005C07C8" w:rsidTr="007B7993">
        <w:tc>
          <w:tcPr>
            <w:tcW w:w="3369" w:type="dxa"/>
          </w:tcPr>
          <w:p w:rsidR="00891A27" w:rsidRDefault="004934F8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C4C7D">
              <w:rPr>
                <w:szCs w:val="28"/>
              </w:rPr>
              <w:t>Программно-целевые инструменты Подпрограммы 2</w:t>
            </w:r>
          </w:p>
          <w:p w:rsidR="000C4C7D" w:rsidRPr="000C4C7D" w:rsidRDefault="000C4C7D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0C4C7D" w:rsidRDefault="000C4C7D" w:rsidP="007B7993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отсутствуют</w:t>
            </w:r>
          </w:p>
        </w:tc>
      </w:tr>
      <w:tr w:rsidR="005C07C8" w:rsidRPr="005C07C8" w:rsidTr="007B7993">
        <w:tc>
          <w:tcPr>
            <w:tcW w:w="3369" w:type="dxa"/>
          </w:tcPr>
          <w:p w:rsidR="007B7993" w:rsidRPr="000C4C7D" w:rsidRDefault="004934F8" w:rsidP="000C4C7D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Цел</w:t>
            </w:r>
            <w:r w:rsidR="000C4C7D" w:rsidRPr="000C4C7D">
              <w:rPr>
                <w:szCs w:val="28"/>
              </w:rPr>
              <w:t>ь</w:t>
            </w:r>
            <w:r w:rsidRPr="000C4C7D">
              <w:rPr>
                <w:szCs w:val="28"/>
              </w:rPr>
              <w:t xml:space="preserve"> Подпрограммы 2</w:t>
            </w:r>
          </w:p>
        </w:tc>
        <w:tc>
          <w:tcPr>
            <w:tcW w:w="6804" w:type="dxa"/>
          </w:tcPr>
          <w:p w:rsidR="007B7993" w:rsidRPr="000C4C7D" w:rsidRDefault="000C4C7D" w:rsidP="004934F8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поддержание объема государственного долга Камчатского края на экономически безопасном уровне, резервирование ассигнований для финансового обеспечения непредвиденных расходов</w:t>
            </w:r>
          </w:p>
          <w:p w:rsidR="000C4C7D" w:rsidRPr="000C4C7D" w:rsidRDefault="000C4C7D" w:rsidP="004934F8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4934F8" w:rsidRPr="00464315" w:rsidRDefault="00B075FE" w:rsidP="007B7993">
            <w:pPr>
              <w:adjustRightInd w:val="0"/>
              <w:jc w:val="both"/>
              <w:rPr>
                <w:szCs w:val="28"/>
              </w:rPr>
            </w:pPr>
            <w:r w:rsidRPr="00464315">
              <w:rPr>
                <w:szCs w:val="28"/>
              </w:rPr>
              <w:t>Задачи Подпрограммы 2</w:t>
            </w:r>
          </w:p>
        </w:tc>
        <w:tc>
          <w:tcPr>
            <w:tcW w:w="6804" w:type="dxa"/>
          </w:tcPr>
          <w:p w:rsidR="00464315" w:rsidRPr="00464315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64315">
              <w:rPr>
                <w:szCs w:val="28"/>
              </w:rPr>
              <w:t>1) оптимизация объема государственного долга Камчатского края и минимизация расходов на его обслуживание;</w:t>
            </w:r>
          </w:p>
          <w:p w:rsidR="004934F8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64315">
              <w:rPr>
                <w:szCs w:val="28"/>
              </w:rPr>
              <w:t>2) ежегодное выделение зарезервированных ассигнований в соответствии с законодательством Российской Федерации и Камчатского края</w:t>
            </w:r>
          </w:p>
          <w:p w:rsidR="00464315" w:rsidRPr="00464315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B075FE" w:rsidRPr="00DA04E3" w:rsidRDefault="00B075FE" w:rsidP="00B075F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A04E3">
              <w:rPr>
                <w:szCs w:val="28"/>
              </w:rPr>
              <w:t xml:space="preserve">Целевые </w:t>
            </w:r>
            <w:r w:rsidR="00DA04E3" w:rsidRPr="00DA04E3">
              <w:rPr>
                <w:szCs w:val="28"/>
              </w:rPr>
              <w:t xml:space="preserve">показатели (индикаторы) </w:t>
            </w:r>
            <w:r w:rsidRPr="00DA04E3">
              <w:rPr>
                <w:szCs w:val="28"/>
              </w:rPr>
              <w:t>Подпрограммы 2</w:t>
            </w:r>
          </w:p>
          <w:p w:rsidR="00B075FE" w:rsidRPr="00DA04E3" w:rsidRDefault="00B075FE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>1) отношение объема государственного долга Камчатского края к общему объему доходов краевого бюджета без учета объема безвозмездных поступлений;</w:t>
            </w:r>
          </w:p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>2) доля расходов краевого бюджета на обслуживание государственного долга Камчатского края в общем объеме расходов краевого бюджета;</w:t>
            </w:r>
          </w:p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>3) запланированный объем резервного фонда Правительства Камчатского края по состоянию на начало финансового года;</w:t>
            </w:r>
          </w:p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>4) запланированный объем Резервного фонда Камчатского края по состоянию на начало финансового года;</w:t>
            </w:r>
          </w:p>
          <w:p w:rsidR="00B075FE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 xml:space="preserve">5) отношение нераспределенной между местными бюджетами субвенции к общему объему распределенных субвенций местным бюджетам (за исключением субвенций на реализацию полномочий </w:t>
            </w:r>
            <w:r w:rsidRPr="00DA04E3">
              <w:rPr>
                <w:szCs w:val="28"/>
              </w:rPr>
              <w:lastRenderedPageBreak/>
              <w:t>Российской Федерации) по состоянию на начало финансового года</w:t>
            </w:r>
          </w:p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891A27" w:rsidRDefault="00470763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86F32">
              <w:rPr>
                <w:szCs w:val="28"/>
              </w:rPr>
              <w:lastRenderedPageBreak/>
              <w:t>Этапы и сроки реализации Подпрограммы 2</w:t>
            </w:r>
          </w:p>
          <w:p w:rsidR="00186F32" w:rsidRPr="00186F32" w:rsidRDefault="00186F32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186F32" w:rsidRPr="00186F32" w:rsidRDefault="0001121D" w:rsidP="00186F32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2014–</w:t>
            </w:r>
            <w:r w:rsidR="00186F32" w:rsidRPr="00186F32">
              <w:rPr>
                <w:szCs w:val="28"/>
              </w:rPr>
              <w:t xml:space="preserve">2025 годы </w:t>
            </w:r>
          </w:p>
          <w:p w:rsidR="00470763" w:rsidRPr="00186F32" w:rsidRDefault="00470763" w:rsidP="00B075F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470763" w:rsidRPr="005C07C8" w:rsidRDefault="00470763" w:rsidP="00B075FE">
            <w:pPr>
              <w:autoSpaceDE w:val="0"/>
              <w:autoSpaceDN w:val="0"/>
              <w:adjustRightInd w:val="0"/>
              <w:rPr>
                <w:color w:val="FF0000"/>
                <w:szCs w:val="28"/>
                <w:highlight w:val="cyan"/>
              </w:rPr>
            </w:pPr>
            <w:r w:rsidRPr="00F513AB">
              <w:rPr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804" w:type="dxa"/>
          </w:tcPr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>общий объем финансирования Подпрограммы 2 составляет 1</w:t>
            </w:r>
            <w:r w:rsidR="00B54452" w:rsidRPr="00C17BD6">
              <w:rPr>
                <w:szCs w:val="28"/>
              </w:rPr>
              <w:t>1</w:t>
            </w:r>
            <w:r w:rsidRPr="00C17BD6">
              <w:rPr>
                <w:szCs w:val="28"/>
              </w:rPr>
              <w:t xml:space="preserve"> </w:t>
            </w:r>
            <w:r w:rsidR="00B54452" w:rsidRPr="00C17BD6">
              <w:rPr>
                <w:szCs w:val="28"/>
              </w:rPr>
              <w:t>611</w:t>
            </w:r>
            <w:r w:rsidRPr="00C17BD6">
              <w:rPr>
                <w:szCs w:val="28"/>
              </w:rPr>
              <w:t xml:space="preserve"> </w:t>
            </w:r>
            <w:r w:rsidR="00B54452" w:rsidRPr="00C17BD6">
              <w:rPr>
                <w:szCs w:val="28"/>
              </w:rPr>
              <w:t>168</w:t>
            </w:r>
            <w:r w:rsidRPr="00C17BD6">
              <w:rPr>
                <w:szCs w:val="28"/>
              </w:rPr>
              <w:t>,</w:t>
            </w:r>
            <w:r w:rsidR="00B54452" w:rsidRPr="00C17BD6">
              <w:rPr>
                <w:szCs w:val="28"/>
              </w:rPr>
              <w:t>31649</w:t>
            </w:r>
            <w:r w:rsidRPr="00C17BD6">
              <w:rPr>
                <w:szCs w:val="28"/>
              </w:rPr>
              <w:t xml:space="preserve"> тыс. рублей, в том числе за счет средств: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федерального бюджета (по согласованию) </w:t>
            </w:r>
            <w:r w:rsidR="003D3D07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107,34200 тыс. рублей, из них по годам: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2014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2015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2016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107,34200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2017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2018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2019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2020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2021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2022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2023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2024 год </w:t>
            </w:r>
            <w:r w:rsid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2025 год </w:t>
            </w:r>
            <w:r w:rsidR="00985D5C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0,00000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краевого бюджета – </w:t>
            </w:r>
            <w:r w:rsidR="00B54452" w:rsidRPr="00C17BD6">
              <w:rPr>
                <w:szCs w:val="28"/>
              </w:rPr>
              <w:t>11 611 060,97449</w:t>
            </w:r>
            <w:r w:rsidRPr="00C17BD6">
              <w:rPr>
                <w:szCs w:val="28"/>
              </w:rPr>
              <w:t xml:space="preserve"> тыс. рублей, из них по годам: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2014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153 943,48664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2015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144 220,94136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2016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1 294 829,46822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2017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646 892,69722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2018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1 048 124,58043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2019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1 119 010,98229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2020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2 353 686,28596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>2021 год – 1</w:t>
            </w:r>
            <w:r w:rsidR="00B54452" w:rsidRPr="00C17BD6">
              <w:rPr>
                <w:szCs w:val="28"/>
              </w:rPr>
              <w:t> 847 724,03586</w:t>
            </w:r>
            <w:r w:rsidRPr="00C17BD6">
              <w:rPr>
                <w:szCs w:val="28"/>
              </w:rPr>
              <w:t xml:space="preserve">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2022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</w:t>
            </w:r>
            <w:r w:rsidR="00B54452" w:rsidRPr="00C17BD6">
              <w:rPr>
                <w:szCs w:val="28"/>
              </w:rPr>
              <w:t>1 768 432,84072</w:t>
            </w:r>
            <w:r w:rsidRPr="00C17BD6">
              <w:rPr>
                <w:szCs w:val="28"/>
              </w:rPr>
              <w:t xml:space="preserve">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2023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5</w:t>
            </w:r>
            <w:r w:rsidR="00B54452" w:rsidRPr="00C17BD6">
              <w:rPr>
                <w:szCs w:val="28"/>
              </w:rPr>
              <w:t>63</w:t>
            </w:r>
            <w:r w:rsidRPr="00C17BD6">
              <w:rPr>
                <w:szCs w:val="28"/>
              </w:rPr>
              <w:t xml:space="preserve"> 9</w:t>
            </w:r>
            <w:r w:rsidR="00B54452" w:rsidRPr="00C17BD6">
              <w:rPr>
                <w:szCs w:val="28"/>
              </w:rPr>
              <w:t>30</w:t>
            </w:r>
            <w:r w:rsidRPr="00C17BD6">
              <w:rPr>
                <w:szCs w:val="28"/>
              </w:rPr>
              <w:t>,9</w:t>
            </w:r>
            <w:r w:rsidR="00B54452" w:rsidRPr="00C17BD6">
              <w:rPr>
                <w:szCs w:val="28"/>
              </w:rPr>
              <w:t>7</w:t>
            </w:r>
            <w:r w:rsidRPr="00C17BD6">
              <w:rPr>
                <w:szCs w:val="28"/>
              </w:rPr>
              <w:t>000 тыс. рублей;</w:t>
            </w:r>
          </w:p>
          <w:p w:rsidR="00F513AB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2024 год </w:t>
            </w:r>
            <w:r w:rsidR="00B54452" w:rsidRPr="00C17BD6">
              <w:rPr>
                <w:szCs w:val="28"/>
              </w:rPr>
              <w:t>–</w:t>
            </w:r>
            <w:r w:rsidRPr="00C17BD6">
              <w:rPr>
                <w:szCs w:val="28"/>
              </w:rPr>
              <w:t xml:space="preserve"> </w:t>
            </w:r>
            <w:r w:rsidR="00B54452" w:rsidRPr="00C17BD6">
              <w:rPr>
                <w:szCs w:val="28"/>
              </w:rPr>
              <w:t>354 198</w:t>
            </w:r>
            <w:r w:rsidRPr="00C17BD6">
              <w:rPr>
                <w:szCs w:val="28"/>
              </w:rPr>
              <w:t>,</w:t>
            </w:r>
            <w:r w:rsidR="00B54452" w:rsidRPr="00C17BD6">
              <w:rPr>
                <w:szCs w:val="28"/>
              </w:rPr>
              <w:t>36</w:t>
            </w:r>
            <w:r w:rsidRPr="00C17BD6">
              <w:rPr>
                <w:szCs w:val="28"/>
              </w:rPr>
              <w:t>000 тыс. рублей;</w:t>
            </w:r>
          </w:p>
          <w:p w:rsidR="00470763" w:rsidRPr="00C17BD6" w:rsidRDefault="00F513AB" w:rsidP="00F513A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17BD6">
              <w:rPr>
                <w:szCs w:val="28"/>
              </w:rPr>
              <w:t xml:space="preserve">2025 год </w:t>
            </w:r>
            <w:r w:rsidR="00B54452" w:rsidRPr="00C17BD6">
              <w:rPr>
                <w:szCs w:val="28"/>
              </w:rPr>
              <w:t>– 316 066</w:t>
            </w:r>
            <w:r w:rsidRPr="00C17BD6">
              <w:rPr>
                <w:szCs w:val="28"/>
              </w:rPr>
              <w:t>,</w:t>
            </w:r>
            <w:r w:rsidR="00B54452" w:rsidRPr="00C17BD6">
              <w:rPr>
                <w:szCs w:val="28"/>
              </w:rPr>
              <w:t>32579</w:t>
            </w:r>
            <w:r w:rsidRPr="00C17BD6">
              <w:rPr>
                <w:szCs w:val="28"/>
              </w:rPr>
              <w:t xml:space="preserve"> тыс. рублей</w:t>
            </w:r>
          </w:p>
          <w:p w:rsidR="00F513AB" w:rsidRPr="005C07C8" w:rsidRDefault="00F513AB" w:rsidP="00F513AB">
            <w:pPr>
              <w:autoSpaceDE w:val="0"/>
              <w:autoSpaceDN w:val="0"/>
              <w:adjustRightInd w:val="0"/>
              <w:jc w:val="both"/>
              <w:rPr>
                <w:color w:val="FF0000"/>
                <w:szCs w:val="28"/>
              </w:rPr>
            </w:pPr>
          </w:p>
        </w:tc>
      </w:tr>
      <w:tr w:rsidR="00470763" w:rsidRPr="005C07C8" w:rsidTr="007B7993">
        <w:tc>
          <w:tcPr>
            <w:tcW w:w="3369" w:type="dxa"/>
          </w:tcPr>
          <w:p w:rsidR="00470763" w:rsidRPr="00101146" w:rsidRDefault="00470763" w:rsidP="00B075F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01146">
              <w:rPr>
                <w:szCs w:val="28"/>
              </w:rPr>
              <w:t>Ожидаемые результаты реализации Подпрограммы 2</w:t>
            </w:r>
          </w:p>
        </w:tc>
        <w:tc>
          <w:tcPr>
            <w:tcW w:w="6804" w:type="dxa"/>
          </w:tcPr>
          <w:p w:rsidR="00101146" w:rsidRPr="00101146" w:rsidRDefault="00101146" w:rsidP="0010114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1146">
              <w:rPr>
                <w:szCs w:val="28"/>
              </w:rPr>
              <w:t>1) достижение объема государственного долга Камчатского края в размере не выше 50 процентов общего годового объема налоговых и неналоговых доходов краевого бюджета;</w:t>
            </w:r>
          </w:p>
          <w:p w:rsidR="00470763" w:rsidRPr="00101146" w:rsidRDefault="00101146" w:rsidP="0010114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1146">
              <w:rPr>
                <w:szCs w:val="28"/>
              </w:rPr>
              <w:t>2) ежегодное резервирование ассигнований для финансового обеспечения непредвиденных расходов</w:t>
            </w:r>
          </w:p>
        </w:tc>
      </w:tr>
    </w:tbl>
    <w:p w:rsidR="00E65F4D" w:rsidRPr="00E65F4D" w:rsidRDefault="00E65F4D" w:rsidP="00E65F4D">
      <w:pPr>
        <w:jc w:val="center"/>
        <w:rPr>
          <w:szCs w:val="28"/>
        </w:rPr>
      </w:pPr>
      <w:r>
        <w:rPr>
          <w:szCs w:val="28"/>
        </w:rPr>
        <w:lastRenderedPageBreak/>
        <w:t xml:space="preserve">Паспорт </w:t>
      </w:r>
    </w:p>
    <w:p w:rsidR="00E65F4D" w:rsidRDefault="00E65F4D" w:rsidP="00E65F4D">
      <w:pPr>
        <w:jc w:val="center"/>
        <w:rPr>
          <w:szCs w:val="28"/>
        </w:rPr>
      </w:pPr>
      <w:r>
        <w:rPr>
          <w:szCs w:val="28"/>
        </w:rPr>
        <w:t>Подпрограммы</w:t>
      </w:r>
      <w:r w:rsidRPr="00673F5A">
        <w:rPr>
          <w:szCs w:val="28"/>
        </w:rPr>
        <w:t xml:space="preserve"> 3</w:t>
      </w:r>
      <w:r w:rsidRPr="00354D6E">
        <w:rPr>
          <w:szCs w:val="28"/>
        </w:rPr>
        <w:t xml:space="preserve"> </w:t>
      </w:r>
      <w:r w:rsidRPr="00673F5A">
        <w:rPr>
          <w:szCs w:val="28"/>
        </w:rPr>
        <w:t xml:space="preserve">«Создание условий для эффективного и ответственного управления муниципальными финансами, повышения устойчивости </w:t>
      </w:r>
      <w:r>
        <w:rPr>
          <w:szCs w:val="28"/>
        </w:rPr>
        <w:t xml:space="preserve">местных </w:t>
      </w:r>
      <w:r w:rsidRPr="00835893">
        <w:rPr>
          <w:szCs w:val="28"/>
        </w:rPr>
        <w:t>бюджетов</w:t>
      </w:r>
      <w:r w:rsidRPr="00673F5A">
        <w:rPr>
          <w:szCs w:val="28"/>
        </w:rPr>
        <w:t>»</w:t>
      </w:r>
      <w:r>
        <w:rPr>
          <w:szCs w:val="28"/>
        </w:rPr>
        <w:t xml:space="preserve"> </w:t>
      </w:r>
      <w:r w:rsidRPr="00673F5A">
        <w:rPr>
          <w:szCs w:val="28"/>
        </w:rPr>
        <w:t xml:space="preserve">(далее </w:t>
      </w:r>
      <w:r>
        <w:rPr>
          <w:szCs w:val="28"/>
        </w:rPr>
        <w:t>–</w:t>
      </w:r>
      <w:r w:rsidRPr="00673F5A">
        <w:rPr>
          <w:szCs w:val="28"/>
        </w:rPr>
        <w:t xml:space="preserve"> Подпрограмма</w:t>
      </w:r>
      <w:r>
        <w:rPr>
          <w:szCs w:val="28"/>
        </w:rPr>
        <w:t xml:space="preserve"> </w:t>
      </w:r>
      <w:r w:rsidRPr="00673F5A">
        <w:rPr>
          <w:szCs w:val="28"/>
        </w:rPr>
        <w:t>3)</w:t>
      </w:r>
    </w:p>
    <w:p w:rsidR="00E54CF5" w:rsidRPr="00FE455B" w:rsidRDefault="00E54CF5" w:rsidP="00E54CF5">
      <w:pPr>
        <w:adjustRightInd w:val="0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657BD9" w:rsidRPr="00FE455B" w:rsidTr="00E54CF5">
        <w:tc>
          <w:tcPr>
            <w:tcW w:w="3369" w:type="dxa"/>
          </w:tcPr>
          <w:p w:rsidR="00E54CF5" w:rsidRPr="00FE455B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>Ответственный исполнитель Подпрограммы 3</w:t>
            </w:r>
          </w:p>
          <w:p w:rsidR="00FE455B" w:rsidRPr="00FE455B" w:rsidRDefault="00FE455B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E54CF5" w:rsidRPr="00FE455B" w:rsidRDefault="00FE455B" w:rsidP="00E54CF5">
            <w:pPr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>Министерство финансов Камчатского края</w:t>
            </w:r>
          </w:p>
        </w:tc>
      </w:tr>
      <w:tr w:rsidR="005C07C8" w:rsidRPr="005C07C8" w:rsidTr="00E54CF5">
        <w:tc>
          <w:tcPr>
            <w:tcW w:w="3369" w:type="dxa"/>
          </w:tcPr>
          <w:p w:rsidR="00E54CF5" w:rsidRPr="00FE455B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>Участники Подпрограммы 3</w:t>
            </w:r>
          </w:p>
        </w:tc>
        <w:tc>
          <w:tcPr>
            <w:tcW w:w="6804" w:type="dxa"/>
          </w:tcPr>
          <w:p w:rsidR="00FE455B" w:rsidRPr="00FE455B" w:rsidRDefault="00FE455B" w:rsidP="00FE455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>Министерство по делам местного самоуправления и развитию Корякского округа Камчатского края;</w:t>
            </w:r>
          </w:p>
          <w:p w:rsidR="00FE455B" w:rsidRPr="00FE455B" w:rsidRDefault="00FE455B" w:rsidP="00FE455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 xml:space="preserve">органы местного самоуправления муниципальных образований в Камчатском крае (по согласованию) </w:t>
            </w:r>
          </w:p>
          <w:p w:rsidR="00E54CF5" w:rsidRPr="00FE455B" w:rsidRDefault="00E54CF5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E54CF5">
        <w:tc>
          <w:tcPr>
            <w:tcW w:w="3369" w:type="dxa"/>
          </w:tcPr>
          <w:p w:rsidR="00E54CF5" w:rsidRPr="00657BD9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657BD9">
              <w:rPr>
                <w:szCs w:val="28"/>
              </w:rPr>
              <w:t>Программно-целевые инструменты Подпрограммы 3</w:t>
            </w:r>
          </w:p>
          <w:p w:rsidR="00657BD9" w:rsidRPr="00657BD9" w:rsidRDefault="00657BD9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E54CF5" w:rsidRPr="00657BD9" w:rsidRDefault="00657BD9" w:rsidP="00E54CF5">
            <w:pPr>
              <w:adjustRightInd w:val="0"/>
              <w:jc w:val="both"/>
              <w:rPr>
                <w:szCs w:val="28"/>
              </w:rPr>
            </w:pPr>
            <w:r w:rsidRPr="00657BD9">
              <w:rPr>
                <w:szCs w:val="28"/>
              </w:rPr>
              <w:t>отсутствуют</w:t>
            </w:r>
          </w:p>
        </w:tc>
      </w:tr>
      <w:tr w:rsidR="005C07C8" w:rsidRPr="005C07C8" w:rsidTr="00E54CF5">
        <w:tc>
          <w:tcPr>
            <w:tcW w:w="3369" w:type="dxa"/>
          </w:tcPr>
          <w:p w:rsidR="00593D16" w:rsidRPr="005819E3" w:rsidRDefault="00080501" w:rsidP="00E54CF5">
            <w:pPr>
              <w:adjustRightInd w:val="0"/>
              <w:jc w:val="both"/>
              <w:rPr>
                <w:szCs w:val="28"/>
              </w:rPr>
            </w:pPr>
            <w:r w:rsidRPr="005819E3">
              <w:rPr>
                <w:szCs w:val="28"/>
              </w:rPr>
              <w:t>Цель Подпрограммы 3</w:t>
            </w:r>
          </w:p>
        </w:tc>
        <w:tc>
          <w:tcPr>
            <w:tcW w:w="6804" w:type="dxa"/>
          </w:tcPr>
          <w:p w:rsidR="005819E3" w:rsidRPr="005819E3" w:rsidRDefault="005819E3" w:rsidP="005819E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19E3">
              <w:rPr>
                <w:szCs w:val="28"/>
              </w:rPr>
              <w:t>обеспечение условий для устойчивого исполнения расходных обязательств муниципальных образований в Камчатском крае и повышения качества управления муниципальными финансами</w:t>
            </w:r>
          </w:p>
          <w:p w:rsidR="00593D16" w:rsidRPr="005819E3" w:rsidRDefault="00593D16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E54CF5">
        <w:tc>
          <w:tcPr>
            <w:tcW w:w="3369" w:type="dxa"/>
          </w:tcPr>
          <w:p w:rsidR="00080501" w:rsidRPr="0063750C" w:rsidRDefault="00080501" w:rsidP="00E54CF5">
            <w:pPr>
              <w:adjustRightInd w:val="0"/>
              <w:jc w:val="both"/>
              <w:rPr>
                <w:szCs w:val="28"/>
              </w:rPr>
            </w:pPr>
            <w:r w:rsidRPr="0063750C">
              <w:rPr>
                <w:szCs w:val="28"/>
              </w:rPr>
              <w:t>Задачи Подпрограммы 3</w:t>
            </w:r>
          </w:p>
        </w:tc>
        <w:tc>
          <w:tcPr>
            <w:tcW w:w="6804" w:type="dxa"/>
          </w:tcPr>
          <w:p w:rsidR="0063750C" w:rsidRPr="0063750C" w:rsidRDefault="0063750C" w:rsidP="0063750C">
            <w:pPr>
              <w:adjustRightInd w:val="0"/>
              <w:jc w:val="both"/>
              <w:rPr>
                <w:szCs w:val="28"/>
              </w:rPr>
            </w:pPr>
            <w:r w:rsidRPr="0063750C">
              <w:rPr>
                <w:szCs w:val="28"/>
              </w:rPr>
              <w:t>1) повышение эффективности мероприятий по выравниванию бюджетной обеспеченности муниципальных образований в Камчатском крае, обеспечению сбалансированности местных бюджетов;</w:t>
            </w:r>
          </w:p>
          <w:p w:rsidR="00080501" w:rsidRPr="0063750C" w:rsidRDefault="0063750C" w:rsidP="0063750C">
            <w:pPr>
              <w:adjustRightInd w:val="0"/>
              <w:jc w:val="both"/>
              <w:rPr>
                <w:szCs w:val="28"/>
              </w:rPr>
            </w:pPr>
            <w:r w:rsidRPr="0063750C">
              <w:rPr>
                <w:szCs w:val="28"/>
              </w:rPr>
              <w:t>2) стимулирование органов местного самоуправления муниципальных образований в Камчатском крае к повышению качества и эффективности деятельности</w:t>
            </w:r>
          </w:p>
          <w:p w:rsidR="0063750C" w:rsidRPr="0063750C" w:rsidRDefault="0063750C" w:rsidP="0063750C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E54CF5">
        <w:tc>
          <w:tcPr>
            <w:tcW w:w="3369" w:type="dxa"/>
          </w:tcPr>
          <w:p w:rsidR="00F132AE" w:rsidRPr="00F132AE" w:rsidRDefault="00C03FD6" w:rsidP="00F132AE">
            <w:pPr>
              <w:suppressAutoHyphens/>
              <w:rPr>
                <w:szCs w:val="28"/>
              </w:rPr>
            </w:pPr>
            <w:r w:rsidRPr="00F132AE">
              <w:rPr>
                <w:szCs w:val="28"/>
              </w:rPr>
              <w:t xml:space="preserve">Целевые </w:t>
            </w:r>
            <w:r w:rsidR="00F132AE" w:rsidRPr="00F132AE">
              <w:rPr>
                <w:szCs w:val="28"/>
              </w:rPr>
              <w:t xml:space="preserve">показатели (индикаторы) </w:t>
            </w:r>
          </w:p>
          <w:p w:rsidR="00080501" w:rsidRPr="00F132AE" w:rsidRDefault="00C03FD6" w:rsidP="00E54CF5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Подпрограммы 3</w:t>
            </w:r>
          </w:p>
        </w:tc>
        <w:tc>
          <w:tcPr>
            <w:tcW w:w="6804" w:type="dxa"/>
          </w:tcPr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1) критерий выравнивания бюджетной обеспеченности муниципальных районов, муниципальных и городских округов в Камчатском крае;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2) 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3) доля межбюджетных трансфертов, имеющих нецелевой характер, в общем объеме финансовой помощи местным бюджетам;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4) общий объем просроченной кредиторской задолженности муниципальных образований в Камчатском крае;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lastRenderedPageBreak/>
              <w:t>5) доля муниципальных образований в Камчатском крае, по которым осуществляется проверка проекта местного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Федерации;</w:t>
            </w:r>
          </w:p>
          <w:p w:rsidR="00F132AE" w:rsidRPr="00112400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112400">
              <w:rPr>
                <w:szCs w:val="28"/>
              </w:rPr>
              <w:t xml:space="preserve">6) </w:t>
            </w:r>
            <w:r w:rsidR="00112400" w:rsidRPr="00112400">
              <w:rPr>
                <w:szCs w:val="28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</w:t>
            </w:r>
            <w:r w:rsidRPr="00112400">
              <w:rPr>
                <w:szCs w:val="28"/>
              </w:rPr>
              <w:t>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7) средняя оценка качества управления бюджетным процессом в муниципальных районах (городских округах) в Камчатском крае за год, предшествующий отчетному году;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8) доля реализованных инициативных проектов от числа отобранных и получивших поддержку по итогам регионального конкурсного отбора</w:t>
            </w:r>
          </w:p>
          <w:p w:rsidR="00080501" w:rsidRPr="00F132AE" w:rsidRDefault="00080501" w:rsidP="00C03FD6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E54CF5">
        <w:tc>
          <w:tcPr>
            <w:tcW w:w="3369" w:type="dxa"/>
          </w:tcPr>
          <w:p w:rsidR="00C03FD6" w:rsidRDefault="00C03FD6" w:rsidP="00C57C22">
            <w:pPr>
              <w:adjustRightInd w:val="0"/>
              <w:rPr>
                <w:szCs w:val="28"/>
              </w:rPr>
            </w:pPr>
            <w:r w:rsidRPr="00C57C22">
              <w:rPr>
                <w:szCs w:val="28"/>
              </w:rPr>
              <w:lastRenderedPageBreak/>
              <w:t>Этапы и сроки реализации Подпрограммы 3</w:t>
            </w:r>
          </w:p>
          <w:p w:rsidR="00C57C22" w:rsidRPr="00C57C22" w:rsidRDefault="00C57C22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C03FD6" w:rsidRPr="00C57C22" w:rsidRDefault="0001121D" w:rsidP="00C57C22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2014–</w:t>
            </w:r>
            <w:r w:rsidR="00C57C22" w:rsidRPr="00C57C22">
              <w:rPr>
                <w:szCs w:val="28"/>
              </w:rPr>
              <w:t>2025 годы</w:t>
            </w:r>
          </w:p>
        </w:tc>
      </w:tr>
      <w:tr w:rsidR="005C07C8" w:rsidRPr="005C07C8" w:rsidTr="00E54CF5">
        <w:tc>
          <w:tcPr>
            <w:tcW w:w="3369" w:type="dxa"/>
          </w:tcPr>
          <w:p w:rsidR="00C03FD6" w:rsidRPr="005C07C8" w:rsidRDefault="00C03FD6" w:rsidP="00306613">
            <w:pPr>
              <w:adjustRightInd w:val="0"/>
              <w:rPr>
                <w:color w:val="FF0000"/>
                <w:szCs w:val="28"/>
                <w:highlight w:val="cyan"/>
              </w:rPr>
            </w:pPr>
            <w:r w:rsidRPr="00306613">
              <w:rPr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804" w:type="dxa"/>
          </w:tcPr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общий объем финансирования Подпрограммы 3 составляет </w:t>
            </w:r>
            <w:r w:rsidR="008751E5" w:rsidRPr="00023B91">
              <w:rPr>
                <w:szCs w:val="28"/>
              </w:rPr>
              <w:t>68 745 295,42259</w:t>
            </w:r>
            <w:r w:rsidRPr="00023B91">
              <w:rPr>
                <w:szCs w:val="28"/>
              </w:rPr>
              <w:t xml:space="preserve"> тыс. рублей, в том числе за счет средств: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федерального бюджета (по согласованию)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</w:t>
            </w:r>
            <w:r w:rsidR="008751E5" w:rsidRPr="00023B91">
              <w:rPr>
                <w:szCs w:val="28"/>
              </w:rPr>
              <w:t xml:space="preserve">                        3</w:t>
            </w:r>
            <w:r w:rsidRPr="00023B91">
              <w:rPr>
                <w:szCs w:val="28"/>
              </w:rPr>
              <w:t xml:space="preserve"> </w:t>
            </w:r>
            <w:r w:rsidR="008751E5" w:rsidRPr="00023B91">
              <w:rPr>
                <w:szCs w:val="28"/>
              </w:rPr>
              <w:t>771</w:t>
            </w:r>
            <w:r w:rsidRPr="00023B91">
              <w:rPr>
                <w:szCs w:val="28"/>
              </w:rPr>
              <w:t xml:space="preserve"> </w:t>
            </w:r>
            <w:r w:rsidR="008751E5" w:rsidRPr="00023B91">
              <w:rPr>
                <w:szCs w:val="28"/>
              </w:rPr>
              <w:t>255</w:t>
            </w:r>
            <w:r w:rsidRPr="00023B91">
              <w:rPr>
                <w:szCs w:val="28"/>
              </w:rPr>
              <w:t>,20000 тыс. рублей, из них по годам: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2014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476 388,00000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2015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464 695,20000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2016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494 091,00000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2017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500 847,00000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2018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455 913,00000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2019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434 000,00000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2020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461 132,00000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>2021 год – 484 189,00000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2022 год – </w:t>
            </w:r>
            <w:r w:rsidR="0065651F" w:rsidRPr="00023B91">
              <w:rPr>
                <w:szCs w:val="28"/>
              </w:rPr>
              <w:t>0</w:t>
            </w:r>
            <w:r w:rsidRPr="00023B91">
              <w:rPr>
                <w:szCs w:val="28"/>
              </w:rPr>
              <w:t>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>2023 год –</w:t>
            </w:r>
            <w:r w:rsidR="00023B91">
              <w:rPr>
                <w:szCs w:val="28"/>
              </w:rPr>
              <w:t xml:space="preserve"> </w:t>
            </w:r>
            <w:r w:rsidRPr="00023B91">
              <w:rPr>
                <w:szCs w:val="28"/>
              </w:rPr>
              <w:t>0,00000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>2024 год –</w:t>
            </w:r>
            <w:r w:rsidR="00023B91">
              <w:rPr>
                <w:szCs w:val="28"/>
              </w:rPr>
              <w:t xml:space="preserve"> </w:t>
            </w:r>
            <w:r w:rsidRPr="00023B91">
              <w:rPr>
                <w:szCs w:val="28"/>
              </w:rPr>
              <w:t>0,00000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>2025 год –</w:t>
            </w:r>
            <w:r w:rsidR="00023B91">
              <w:rPr>
                <w:szCs w:val="28"/>
              </w:rPr>
              <w:t xml:space="preserve"> </w:t>
            </w:r>
            <w:r w:rsidRPr="00023B91">
              <w:rPr>
                <w:szCs w:val="28"/>
              </w:rPr>
              <w:t>0,00000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lastRenderedPageBreak/>
              <w:t xml:space="preserve">краевого бюджета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6</w:t>
            </w:r>
            <w:r w:rsidR="00023B91" w:rsidRPr="00023B91">
              <w:rPr>
                <w:szCs w:val="28"/>
              </w:rPr>
              <w:t>4</w:t>
            </w:r>
            <w:r w:rsidRPr="00023B91">
              <w:rPr>
                <w:szCs w:val="28"/>
              </w:rPr>
              <w:t xml:space="preserve"> </w:t>
            </w:r>
            <w:r w:rsidR="00023B91" w:rsidRPr="00023B91">
              <w:rPr>
                <w:szCs w:val="28"/>
              </w:rPr>
              <w:t>974</w:t>
            </w:r>
            <w:r w:rsidRPr="00023B91">
              <w:rPr>
                <w:szCs w:val="28"/>
              </w:rPr>
              <w:t xml:space="preserve"> </w:t>
            </w:r>
            <w:r w:rsidR="00023B91" w:rsidRPr="00023B91">
              <w:rPr>
                <w:szCs w:val="28"/>
              </w:rPr>
              <w:t>040</w:t>
            </w:r>
            <w:r w:rsidRPr="00023B91">
              <w:rPr>
                <w:szCs w:val="28"/>
              </w:rPr>
              <w:t>,</w:t>
            </w:r>
            <w:r w:rsidR="00023B91" w:rsidRPr="00023B91">
              <w:rPr>
                <w:szCs w:val="28"/>
              </w:rPr>
              <w:t>22259</w:t>
            </w:r>
            <w:r w:rsidRPr="00023B91">
              <w:rPr>
                <w:szCs w:val="28"/>
              </w:rPr>
              <w:t xml:space="preserve"> тыс. рублей, из них по годам: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2014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3 747 730,89491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2015 год </w:t>
            </w:r>
            <w:r w:rsidR="00023B91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5 567 128,52723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2016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6 203 682,69222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2017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5 593 522,11775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2018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7 142 699,36307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2019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6 361 121,03366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2020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5 933 770,22336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2021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5</w:t>
            </w:r>
            <w:r w:rsidR="00023B91" w:rsidRPr="00023B91">
              <w:rPr>
                <w:szCs w:val="28"/>
              </w:rPr>
              <w:t> 770 625,37039</w:t>
            </w:r>
            <w:r w:rsidRPr="00023B91">
              <w:rPr>
                <w:szCs w:val="28"/>
              </w:rPr>
              <w:t xml:space="preserve">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2022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5 </w:t>
            </w:r>
            <w:r w:rsidR="00023B91" w:rsidRPr="00023B91">
              <w:rPr>
                <w:szCs w:val="28"/>
              </w:rPr>
              <w:t>218</w:t>
            </w:r>
            <w:r w:rsidRPr="00023B91">
              <w:rPr>
                <w:szCs w:val="28"/>
              </w:rPr>
              <w:t xml:space="preserve"> </w:t>
            </w:r>
            <w:r w:rsidR="00023B91" w:rsidRPr="00023B91">
              <w:rPr>
                <w:szCs w:val="28"/>
              </w:rPr>
              <w:t>609</w:t>
            </w:r>
            <w:r w:rsidRPr="00023B91">
              <w:rPr>
                <w:szCs w:val="28"/>
              </w:rPr>
              <w:t>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2023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</w:t>
            </w:r>
            <w:r w:rsidR="00023B91" w:rsidRPr="00023B91">
              <w:rPr>
                <w:szCs w:val="28"/>
              </w:rPr>
              <w:t> 620 685</w:t>
            </w:r>
            <w:r w:rsidRPr="00023B91">
              <w:rPr>
                <w:szCs w:val="28"/>
              </w:rPr>
              <w:t>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2024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 </w:t>
            </w:r>
            <w:r w:rsidR="00023B91" w:rsidRPr="00023B91">
              <w:rPr>
                <w:szCs w:val="28"/>
              </w:rPr>
              <w:t>4</w:t>
            </w:r>
            <w:r w:rsidRPr="00023B91">
              <w:rPr>
                <w:szCs w:val="28"/>
              </w:rPr>
              <w:t xml:space="preserve">07 </w:t>
            </w:r>
            <w:r w:rsidR="00023B91" w:rsidRPr="00023B91">
              <w:rPr>
                <w:szCs w:val="28"/>
              </w:rPr>
              <w:t>233</w:t>
            </w:r>
            <w:r w:rsidRPr="00023B91">
              <w:rPr>
                <w:szCs w:val="28"/>
              </w:rPr>
              <w:t>,00000 тыс. рублей;</w:t>
            </w:r>
          </w:p>
          <w:p w:rsidR="00306613" w:rsidRPr="00023B91" w:rsidRDefault="00306613" w:rsidP="00306613">
            <w:pPr>
              <w:adjustRightInd w:val="0"/>
              <w:jc w:val="both"/>
              <w:rPr>
                <w:szCs w:val="28"/>
              </w:rPr>
            </w:pPr>
            <w:r w:rsidRPr="00023B91">
              <w:rPr>
                <w:szCs w:val="28"/>
              </w:rPr>
              <w:t xml:space="preserve">2025 год </w:t>
            </w:r>
            <w:r w:rsidR="00557ABE">
              <w:rPr>
                <w:szCs w:val="28"/>
              </w:rPr>
              <w:t>–</w:t>
            </w:r>
            <w:r w:rsidRPr="00023B91">
              <w:rPr>
                <w:szCs w:val="28"/>
              </w:rPr>
              <w:t xml:space="preserve"> 4 </w:t>
            </w:r>
            <w:r w:rsidR="00023B91" w:rsidRPr="00023B91">
              <w:rPr>
                <w:szCs w:val="28"/>
              </w:rPr>
              <w:t>4</w:t>
            </w:r>
            <w:r w:rsidRPr="00023B91">
              <w:rPr>
                <w:szCs w:val="28"/>
              </w:rPr>
              <w:t xml:space="preserve">07 </w:t>
            </w:r>
            <w:r w:rsidR="00023B91" w:rsidRPr="00023B91">
              <w:rPr>
                <w:szCs w:val="28"/>
              </w:rPr>
              <w:t>233</w:t>
            </w:r>
            <w:r w:rsidRPr="00023B91">
              <w:rPr>
                <w:szCs w:val="28"/>
              </w:rPr>
              <w:t>,00000 тыс. рублей</w:t>
            </w:r>
          </w:p>
          <w:p w:rsidR="00C03FD6" w:rsidRPr="005C07C8" w:rsidRDefault="00C03FD6" w:rsidP="00957600">
            <w:pPr>
              <w:adjustRightInd w:val="0"/>
              <w:jc w:val="both"/>
              <w:rPr>
                <w:color w:val="FF0000"/>
                <w:szCs w:val="28"/>
                <w:highlight w:val="cyan"/>
              </w:rPr>
            </w:pPr>
          </w:p>
        </w:tc>
      </w:tr>
      <w:tr w:rsidR="002A57C6" w:rsidRPr="002A57C6" w:rsidTr="00E54CF5">
        <w:tc>
          <w:tcPr>
            <w:tcW w:w="3369" w:type="dxa"/>
          </w:tcPr>
          <w:p w:rsidR="00C03FD6" w:rsidRPr="002A57C6" w:rsidRDefault="00C03FD6" w:rsidP="002A57C6">
            <w:pPr>
              <w:adjustRightInd w:val="0"/>
              <w:rPr>
                <w:szCs w:val="28"/>
                <w:highlight w:val="cyan"/>
              </w:rPr>
            </w:pPr>
            <w:r w:rsidRPr="002A57C6">
              <w:rPr>
                <w:szCs w:val="28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6804" w:type="dxa"/>
          </w:tcPr>
          <w:p w:rsidR="002A57C6" w:rsidRPr="002A57C6" w:rsidRDefault="002A57C6" w:rsidP="002A57C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A57C6">
              <w:rPr>
                <w:szCs w:val="28"/>
              </w:rPr>
              <w:t>1) устойчивое исполнение расходных обязательств муниципальных образований в Камчатском крае;</w:t>
            </w:r>
          </w:p>
          <w:p w:rsidR="002A57C6" w:rsidRPr="002A57C6" w:rsidRDefault="002A57C6" w:rsidP="002A57C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A57C6">
              <w:rPr>
                <w:szCs w:val="28"/>
              </w:rPr>
              <w:t>2) повышение самостоятельности и ответственности за результаты деятельно</w:t>
            </w:r>
            <w:r w:rsidR="008D69DD">
              <w:rPr>
                <w:szCs w:val="28"/>
              </w:rPr>
              <w:t>с</w:t>
            </w:r>
            <w:r w:rsidRPr="002A57C6">
              <w:rPr>
                <w:szCs w:val="28"/>
              </w:rPr>
              <w:t>ти органов местного самоуправления муниципальных образований в Камчатском крае;</w:t>
            </w:r>
          </w:p>
          <w:p w:rsidR="00C03FD6" w:rsidRPr="002A57C6" w:rsidRDefault="002A57C6" w:rsidP="0031603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A57C6">
              <w:rPr>
                <w:szCs w:val="28"/>
              </w:rPr>
              <w:t>3) повышение качества управления бюджетным процессом на муниципальном уровне</w:t>
            </w:r>
          </w:p>
        </w:tc>
      </w:tr>
    </w:tbl>
    <w:p w:rsidR="00E54CF5" w:rsidRPr="002A57C6" w:rsidRDefault="00E54CF5" w:rsidP="00E54CF5">
      <w:pPr>
        <w:adjustRightInd w:val="0"/>
        <w:jc w:val="both"/>
        <w:rPr>
          <w:szCs w:val="28"/>
        </w:rPr>
      </w:pPr>
    </w:p>
    <w:p w:rsidR="002A57C6" w:rsidRPr="002A57C6" w:rsidRDefault="002A57C6">
      <w:pPr>
        <w:rPr>
          <w:rFonts w:eastAsiaTheme="majorEastAsia" w:cstheme="majorBidi"/>
          <w:bCs/>
          <w:szCs w:val="28"/>
        </w:rPr>
      </w:pPr>
      <w:r w:rsidRPr="002A57C6">
        <w:br w:type="page"/>
      </w:r>
    </w:p>
    <w:p w:rsidR="00BD4E58" w:rsidRPr="00382998" w:rsidRDefault="00BD4E58" w:rsidP="00BD4E58">
      <w:pPr>
        <w:jc w:val="center"/>
        <w:rPr>
          <w:szCs w:val="28"/>
        </w:rPr>
      </w:pPr>
      <w:r>
        <w:rPr>
          <w:szCs w:val="28"/>
        </w:rPr>
        <w:lastRenderedPageBreak/>
        <w:t xml:space="preserve">Паспорт </w:t>
      </w:r>
    </w:p>
    <w:p w:rsidR="00BD4E58" w:rsidRDefault="00BD4E58" w:rsidP="00BD4E58">
      <w:pPr>
        <w:jc w:val="center"/>
        <w:rPr>
          <w:szCs w:val="28"/>
        </w:rPr>
      </w:pPr>
      <w:r w:rsidRPr="00382998">
        <w:rPr>
          <w:szCs w:val="28"/>
        </w:rPr>
        <w:t>П</w:t>
      </w:r>
      <w:r>
        <w:rPr>
          <w:szCs w:val="28"/>
        </w:rPr>
        <w:t>одпрограммы</w:t>
      </w:r>
      <w:r w:rsidRPr="00382998">
        <w:rPr>
          <w:szCs w:val="28"/>
        </w:rPr>
        <w:t xml:space="preserve"> 4</w:t>
      </w:r>
      <w:r>
        <w:rPr>
          <w:szCs w:val="28"/>
        </w:rPr>
        <w:t xml:space="preserve"> </w:t>
      </w:r>
      <w:r w:rsidRPr="00382998">
        <w:rPr>
          <w:szCs w:val="28"/>
        </w:rPr>
        <w:t xml:space="preserve">«Обеспечение реализации </w:t>
      </w:r>
      <w:r>
        <w:rPr>
          <w:szCs w:val="28"/>
        </w:rPr>
        <w:t>П</w:t>
      </w:r>
      <w:r w:rsidRPr="00382998">
        <w:rPr>
          <w:szCs w:val="28"/>
        </w:rPr>
        <w:t>рограммы»</w:t>
      </w:r>
      <w:r>
        <w:rPr>
          <w:szCs w:val="28"/>
        </w:rPr>
        <w:t xml:space="preserve"> </w:t>
      </w:r>
    </w:p>
    <w:p w:rsidR="00BD4E58" w:rsidRDefault="00BD4E58" w:rsidP="00BD4E58">
      <w:pPr>
        <w:jc w:val="center"/>
        <w:rPr>
          <w:szCs w:val="28"/>
        </w:rPr>
      </w:pPr>
      <w:r>
        <w:rPr>
          <w:szCs w:val="28"/>
        </w:rPr>
        <w:t xml:space="preserve">(далее </w:t>
      </w:r>
      <w:r w:rsidR="00586F02">
        <w:rPr>
          <w:szCs w:val="28"/>
        </w:rPr>
        <w:t>–</w:t>
      </w:r>
      <w:r w:rsidRPr="00382998">
        <w:rPr>
          <w:szCs w:val="28"/>
        </w:rPr>
        <w:t xml:space="preserve"> Подпрограмма 4)</w:t>
      </w:r>
    </w:p>
    <w:p w:rsidR="00C03FD6" w:rsidRPr="00761D63" w:rsidRDefault="00C03FD6" w:rsidP="00E54CF5">
      <w:pPr>
        <w:adjustRightInd w:val="0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761D63" w:rsidRPr="00761D63" w:rsidTr="003737E1">
        <w:tc>
          <w:tcPr>
            <w:tcW w:w="3369" w:type="dxa"/>
          </w:tcPr>
          <w:p w:rsidR="003737E1" w:rsidRPr="00761D63" w:rsidRDefault="003737E1" w:rsidP="003737E1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szCs w:val="28"/>
              </w:rPr>
              <w:t>Ответственный исполнитель Подпрограммы 4</w:t>
            </w:r>
          </w:p>
          <w:p w:rsidR="00761D63" w:rsidRPr="00761D63" w:rsidRDefault="00761D63" w:rsidP="003737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61D63" w:rsidRPr="00761D63" w:rsidRDefault="00761D63" w:rsidP="00761D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761D63">
              <w:rPr>
                <w:rFonts w:eastAsia="Calibri"/>
                <w:szCs w:val="28"/>
                <w:lang w:eastAsia="en-US"/>
              </w:rPr>
              <w:t>Министерство финансов Камчатского края</w:t>
            </w:r>
          </w:p>
          <w:p w:rsidR="003737E1" w:rsidRPr="00761D63" w:rsidRDefault="003737E1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3737E1">
        <w:tc>
          <w:tcPr>
            <w:tcW w:w="3369" w:type="dxa"/>
          </w:tcPr>
          <w:p w:rsidR="003737E1" w:rsidRPr="00761D63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szCs w:val="28"/>
              </w:rPr>
              <w:t>Участники Подпрограммы 4</w:t>
            </w:r>
          </w:p>
          <w:p w:rsidR="00761D63" w:rsidRPr="00761D63" w:rsidRDefault="00761D63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761D63" w:rsidRDefault="00761D63" w:rsidP="00E54CF5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  <w:tr w:rsidR="005C07C8" w:rsidRPr="005C07C8" w:rsidTr="003737E1">
        <w:tc>
          <w:tcPr>
            <w:tcW w:w="3369" w:type="dxa"/>
          </w:tcPr>
          <w:p w:rsidR="003737E1" w:rsidRPr="00761D63" w:rsidRDefault="003737E1" w:rsidP="00761D63">
            <w:pPr>
              <w:adjustRightInd w:val="0"/>
              <w:rPr>
                <w:szCs w:val="28"/>
              </w:rPr>
            </w:pPr>
            <w:r w:rsidRPr="00761D63">
              <w:rPr>
                <w:szCs w:val="28"/>
              </w:rPr>
              <w:t>Программно-целевые инструменты Подпрограммы 4</w:t>
            </w:r>
          </w:p>
          <w:p w:rsidR="00761D63" w:rsidRPr="00761D63" w:rsidRDefault="00761D63" w:rsidP="00761D63">
            <w:pPr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761D63" w:rsidRDefault="00761D63" w:rsidP="00E54CF5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  <w:tr w:rsidR="005C07C8" w:rsidRPr="005C07C8" w:rsidTr="003737E1">
        <w:tc>
          <w:tcPr>
            <w:tcW w:w="3369" w:type="dxa"/>
          </w:tcPr>
          <w:p w:rsidR="003737E1" w:rsidRPr="00761D63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szCs w:val="28"/>
              </w:rPr>
              <w:t>Цель Подпрограммы 4</w:t>
            </w:r>
          </w:p>
        </w:tc>
        <w:tc>
          <w:tcPr>
            <w:tcW w:w="6804" w:type="dxa"/>
          </w:tcPr>
          <w:p w:rsidR="00761D63" w:rsidRPr="00761D63" w:rsidRDefault="00761D63" w:rsidP="00761D6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761D63">
              <w:rPr>
                <w:rFonts w:eastAsia="Calibri"/>
                <w:szCs w:val="28"/>
                <w:lang w:eastAsia="en-US"/>
              </w:rPr>
              <w:t>обеспечение выполнения полномочий Министерства финансов Камчатского края</w:t>
            </w:r>
          </w:p>
          <w:p w:rsidR="003737E1" w:rsidRPr="00761D63" w:rsidRDefault="003737E1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3737E1">
        <w:tc>
          <w:tcPr>
            <w:tcW w:w="3369" w:type="dxa"/>
          </w:tcPr>
          <w:p w:rsidR="003737E1" w:rsidRPr="00130803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130803">
              <w:rPr>
                <w:szCs w:val="28"/>
              </w:rPr>
              <w:t>Задачи Подпрограммы 4</w:t>
            </w:r>
          </w:p>
        </w:tc>
        <w:tc>
          <w:tcPr>
            <w:tcW w:w="6804" w:type="dxa"/>
          </w:tcPr>
          <w:p w:rsidR="003737E1" w:rsidRPr="00130803" w:rsidRDefault="00130803" w:rsidP="00F55CA5">
            <w:pPr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130803">
              <w:rPr>
                <w:rFonts w:eastAsia="Calibri"/>
                <w:szCs w:val="28"/>
                <w:lang w:eastAsia="en-US"/>
              </w:rPr>
              <w:t>качественное, своевременное и эффективное осуществление полномочий Министерства финансов Камчатского края, в том числе по реализации Программы</w:t>
            </w:r>
          </w:p>
          <w:p w:rsidR="00130803" w:rsidRPr="00130803" w:rsidRDefault="00130803" w:rsidP="00F55CA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3737E1">
        <w:tc>
          <w:tcPr>
            <w:tcW w:w="3369" w:type="dxa"/>
          </w:tcPr>
          <w:p w:rsidR="003737E1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416B">
              <w:rPr>
                <w:szCs w:val="28"/>
              </w:rPr>
              <w:t>Целевые индикаторы и показатели Подпрограммы 4</w:t>
            </w:r>
          </w:p>
          <w:p w:rsidR="00B2416B" w:rsidRPr="00B2416B" w:rsidRDefault="00B2416B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B2416B" w:rsidRDefault="00B2416B" w:rsidP="00F55C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2416B">
              <w:rPr>
                <w:rFonts w:eastAsia="Calibri"/>
                <w:szCs w:val="28"/>
                <w:lang w:eastAsia="en-US"/>
              </w:rPr>
              <w:t>показатели (индикаторы)</w:t>
            </w:r>
          </w:p>
        </w:tc>
      </w:tr>
      <w:tr w:rsidR="005C07C8" w:rsidRPr="005C07C8" w:rsidTr="003737E1">
        <w:tc>
          <w:tcPr>
            <w:tcW w:w="3369" w:type="dxa"/>
          </w:tcPr>
          <w:p w:rsidR="00F55CA5" w:rsidRPr="00B2416B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416B">
              <w:rPr>
                <w:szCs w:val="28"/>
              </w:rPr>
              <w:t>Этапы и сроки реализации Подпрограммы 4</w:t>
            </w:r>
          </w:p>
          <w:p w:rsidR="00B2416B" w:rsidRPr="00B2416B" w:rsidRDefault="00B2416B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F55CA5" w:rsidRPr="00B2416B" w:rsidRDefault="0001121D" w:rsidP="00B24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2014–</w:t>
            </w:r>
            <w:r w:rsidR="00B2416B" w:rsidRPr="00B2416B">
              <w:rPr>
                <w:rFonts w:eastAsia="Calibri"/>
                <w:szCs w:val="28"/>
                <w:lang w:eastAsia="en-US"/>
              </w:rPr>
              <w:t xml:space="preserve">2025 годы </w:t>
            </w:r>
          </w:p>
        </w:tc>
      </w:tr>
      <w:tr w:rsidR="005C07C8" w:rsidRPr="005C07C8" w:rsidTr="003737E1">
        <w:tc>
          <w:tcPr>
            <w:tcW w:w="3369" w:type="dxa"/>
          </w:tcPr>
          <w:p w:rsidR="00F55CA5" w:rsidRPr="005C07C8" w:rsidRDefault="00F55CA5" w:rsidP="00F55CA5">
            <w:pPr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193DA5">
              <w:rPr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804" w:type="dxa"/>
          </w:tcPr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общий объем финансирования Подпрограммы 4 за счет средств краевого бюджета составляет 1 </w:t>
            </w:r>
            <w:r w:rsidR="005A388E" w:rsidRPr="005A388E">
              <w:rPr>
                <w:szCs w:val="28"/>
              </w:rPr>
              <w:t>553</w:t>
            </w:r>
            <w:r w:rsidRPr="005A388E">
              <w:rPr>
                <w:szCs w:val="28"/>
              </w:rPr>
              <w:t xml:space="preserve"> </w:t>
            </w:r>
            <w:r w:rsidR="005A388E" w:rsidRPr="005A388E">
              <w:rPr>
                <w:szCs w:val="28"/>
              </w:rPr>
              <w:t>680</w:t>
            </w:r>
            <w:r w:rsidRPr="005A388E">
              <w:rPr>
                <w:szCs w:val="28"/>
              </w:rPr>
              <w:t>,</w:t>
            </w:r>
            <w:r w:rsidR="005A388E" w:rsidRPr="005A388E">
              <w:rPr>
                <w:szCs w:val="28"/>
              </w:rPr>
              <w:t>66722</w:t>
            </w:r>
            <w:r w:rsidRPr="005A388E">
              <w:rPr>
                <w:szCs w:val="28"/>
              </w:rPr>
              <w:t xml:space="preserve"> тыс. рублей, из них по годам: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2014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94 516,40000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2015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117 123,81200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2016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132 927,70514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2017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93 675,33700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2018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109 073,43080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2019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106 755,05578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2020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108 473,87633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2021 год </w:t>
            </w:r>
            <w:r w:rsidR="005A388E" w:rsidRP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</w:t>
            </w:r>
            <w:r w:rsidR="005A388E" w:rsidRPr="005A388E">
              <w:rPr>
                <w:szCs w:val="28"/>
              </w:rPr>
              <w:t>146 433,02617</w:t>
            </w:r>
            <w:r w:rsidRPr="005A388E">
              <w:rPr>
                <w:szCs w:val="28"/>
              </w:rPr>
              <w:t xml:space="preserve">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2022 год </w:t>
            </w:r>
            <w:r w:rsidR="005A388E" w:rsidRP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</w:t>
            </w:r>
            <w:r w:rsidR="005A388E" w:rsidRPr="005A388E">
              <w:rPr>
                <w:szCs w:val="28"/>
              </w:rPr>
              <w:t>158 920,00000</w:t>
            </w:r>
            <w:r w:rsidRPr="005A388E">
              <w:rPr>
                <w:szCs w:val="28"/>
              </w:rPr>
              <w:t xml:space="preserve">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2023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1</w:t>
            </w:r>
            <w:r w:rsidR="005A388E" w:rsidRPr="005A388E">
              <w:rPr>
                <w:szCs w:val="28"/>
              </w:rPr>
              <w:t>61</w:t>
            </w:r>
            <w:r w:rsidRPr="005A388E">
              <w:rPr>
                <w:szCs w:val="28"/>
              </w:rPr>
              <w:t xml:space="preserve"> </w:t>
            </w:r>
            <w:r w:rsidR="005A388E" w:rsidRPr="005A388E">
              <w:rPr>
                <w:szCs w:val="28"/>
              </w:rPr>
              <w:t>538</w:t>
            </w:r>
            <w:r w:rsidRPr="005A388E">
              <w:rPr>
                <w:szCs w:val="28"/>
              </w:rPr>
              <w:t>,</w:t>
            </w:r>
            <w:r w:rsidR="005A388E" w:rsidRPr="005A388E">
              <w:rPr>
                <w:szCs w:val="28"/>
              </w:rPr>
              <w:t>312</w:t>
            </w:r>
            <w:r w:rsidRPr="005A388E">
              <w:rPr>
                <w:szCs w:val="28"/>
              </w:rPr>
              <w:t>00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t xml:space="preserve">2024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1</w:t>
            </w:r>
            <w:r w:rsidR="005A388E" w:rsidRPr="005A388E">
              <w:rPr>
                <w:szCs w:val="28"/>
              </w:rPr>
              <w:t>62</w:t>
            </w:r>
            <w:r w:rsidRPr="005A388E">
              <w:rPr>
                <w:szCs w:val="28"/>
              </w:rPr>
              <w:t xml:space="preserve"> 12</w:t>
            </w:r>
            <w:r w:rsidR="005A388E" w:rsidRPr="005A388E">
              <w:rPr>
                <w:szCs w:val="28"/>
              </w:rPr>
              <w:t>1</w:t>
            </w:r>
            <w:r w:rsidRPr="005A388E">
              <w:rPr>
                <w:szCs w:val="28"/>
              </w:rPr>
              <w:t>,</w:t>
            </w:r>
            <w:r w:rsidR="005A388E" w:rsidRPr="005A388E">
              <w:rPr>
                <w:szCs w:val="28"/>
              </w:rPr>
              <w:t>856</w:t>
            </w:r>
            <w:r w:rsidRPr="005A388E">
              <w:rPr>
                <w:szCs w:val="28"/>
              </w:rPr>
              <w:t>00 тыс. рублей;</w:t>
            </w:r>
          </w:p>
          <w:p w:rsidR="00193DA5" w:rsidRPr="005A388E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A388E">
              <w:rPr>
                <w:szCs w:val="28"/>
              </w:rPr>
              <w:lastRenderedPageBreak/>
              <w:t xml:space="preserve">2025 год </w:t>
            </w:r>
            <w:r w:rsidR="005A388E">
              <w:rPr>
                <w:szCs w:val="28"/>
              </w:rPr>
              <w:t>–</w:t>
            </w:r>
            <w:r w:rsidRPr="005A388E">
              <w:rPr>
                <w:szCs w:val="28"/>
              </w:rPr>
              <w:t xml:space="preserve"> 1</w:t>
            </w:r>
            <w:r w:rsidR="005A388E" w:rsidRPr="005A388E">
              <w:rPr>
                <w:szCs w:val="28"/>
              </w:rPr>
              <w:t>62</w:t>
            </w:r>
            <w:r w:rsidRPr="005A388E">
              <w:rPr>
                <w:szCs w:val="28"/>
              </w:rPr>
              <w:t xml:space="preserve"> 12</w:t>
            </w:r>
            <w:r w:rsidR="005A388E" w:rsidRPr="005A388E">
              <w:rPr>
                <w:szCs w:val="28"/>
              </w:rPr>
              <w:t>1</w:t>
            </w:r>
            <w:r w:rsidRPr="005A388E">
              <w:rPr>
                <w:szCs w:val="28"/>
              </w:rPr>
              <w:t>,</w:t>
            </w:r>
            <w:r w:rsidR="005A388E" w:rsidRPr="005A388E">
              <w:rPr>
                <w:szCs w:val="28"/>
              </w:rPr>
              <w:t>856</w:t>
            </w:r>
            <w:r w:rsidRPr="005A388E">
              <w:rPr>
                <w:szCs w:val="28"/>
              </w:rPr>
              <w:t>00 тыс. рублей;</w:t>
            </w:r>
          </w:p>
          <w:p w:rsidR="00F55CA5" w:rsidRPr="005A388E" w:rsidRDefault="00F55CA5" w:rsidP="009576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55CA5" w:rsidRPr="005C07C8" w:rsidTr="003737E1">
        <w:tc>
          <w:tcPr>
            <w:tcW w:w="3369" w:type="dxa"/>
          </w:tcPr>
          <w:p w:rsidR="00F55CA5" w:rsidRPr="00193DA5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93DA5">
              <w:rPr>
                <w:szCs w:val="28"/>
              </w:rPr>
              <w:lastRenderedPageBreak/>
              <w:t>Ожидаемые результаты реализации Подпрограммы 4</w:t>
            </w:r>
          </w:p>
        </w:tc>
        <w:tc>
          <w:tcPr>
            <w:tcW w:w="6804" w:type="dxa"/>
          </w:tcPr>
          <w:p w:rsidR="00F55CA5" w:rsidRPr="00193DA5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93DA5">
              <w:rPr>
                <w:szCs w:val="28"/>
              </w:rPr>
              <w:t>обеспечение в Камчатском крае бюджетного процесса в соответствии с законодательством Российской Федерации и Камчатского края</w:t>
            </w:r>
          </w:p>
        </w:tc>
      </w:tr>
    </w:tbl>
    <w:p w:rsidR="00C03FD6" w:rsidRPr="005C07C8" w:rsidRDefault="00C03FD6" w:rsidP="00E54CF5">
      <w:pPr>
        <w:adjustRightInd w:val="0"/>
        <w:jc w:val="both"/>
        <w:rPr>
          <w:color w:val="FF0000"/>
          <w:szCs w:val="28"/>
        </w:rPr>
      </w:pPr>
    </w:p>
    <w:p w:rsidR="00223C31" w:rsidRDefault="00223C31">
      <w:pPr>
        <w:rPr>
          <w:rFonts w:eastAsiaTheme="majorEastAsia" w:cstheme="majorBidi"/>
          <w:bCs/>
          <w:color w:val="FF0000"/>
          <w:szCs w:val="28"/>
        </w:rPr>
      </w:pPr>
      <w:r>
        <w:rPr>
          <w:color w:val="FF0000"/>
        </w:rPr>
        <w:br w:type="page"/>
      </w:r>
    </w:p>
    <w:p w:rsidR="00223C31" w:rsidRPr="008B7266" w:rsidRDefault="00223C31" w:rsidP="00223C31">
      <w:pPr>
        <w:jc w:val="center"/>
        <w:rPr>
          <w:rFonts w:eastAsia="Calibri"/>
          <w:szCs w:val="28"/>
          <w:lang w:eastAsia="en-US"/>
        </w:rPr>
      </w:pPr>
      <w:r w:rsidRPr="00BE12BA">
        <w:rPr>
          <w:rFonts w:eastAsia="Calibri"/>
          <w:szCs w:val="28"/>
          <w:lang w:eastAsia="en-US"/>
        </w:rPr>
        <w:lastRenderedPageBreak/>
        <w:t>1</w:t>
      </w:r>
      <w:r w:rsidRPr="008B7266">
        <w:rPr>
          <w:rFonts w:eastAsia="Calibri"/>
          <w:szCs w:val="28"/>
          <w:lang w:eastAsia="en-US"/>
        </w:rPr>
        <w:t xml:space="preserve">. Приоритеты и цели </w:t>
      </w:r>
      <w:r>
        <w:rPr>
          <w:rFonts w:eastAsia="Calibri"/>
          <w:szCs w:val="28"/>
          <w:lang w:eastAsia="en-US"/>
        </w:rPr>
        <w:t xml:space="preserve">региональной </w:t>
      </w:r>
      <w:r w:rsidRPr="008B7266">
        <w:rPr>
          <w:rFonts w:eastAsia="Calibri"/>
          <w:szCs w:val="28"/>
          <w:lang w:eastAsia="en-US"/>
        </w:rPr>
        <w:t>политики в сфере реализации</w:t>
      </w:r>
    </w:p>
    <w:p w:rsidR="00223C31" w:rsidRPr="008B7266" w:rsidRDefault="00223C31" w:rsidP="00223C31">
      <w:pPr>
        <w:jc w:val="center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Программы</w:t>
      </w:r>
    </w:p>
    <w:p w:rsidR="00223C31" w:rsidRPr="008B7266" w:rsidRDefault="00223C31" w:rsidP="00223C31">
      <w:pPr>
        <w:ind w:firstLine="709"/>
        <w:jc w:val="center"/>
        <w:rPr>
          <w:rFonts w:eastAsia="Calibri"/>
          <w:b/>
          <w:szCs w:val="28"/>
          <w:lang w:eastAsia="en-US"/>
        </w:rPr>
      </w:pP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 Приоритетами региональной</w:t>
      </w:r>
      <w:r w:rsidRPr="008B7266">
        <w:rPr>
          <w:rFonts w:eastAsia="Calibri"/>
          <w:szCs w:val="28"/>
          <w:lang w:eastAsia="en-US"/>
        </w:rPr>
        <w:t xml:space="preserve"> политики в сфере реализации Программы являются: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1) обеспечение долгосрочной сбалансированности и устойчивости бюджетной системы путем: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а) формирования </w:t>
      </w:r>
      <w:r>
        <w:rPr>
          <w:rFonts w:eastAsia="Calibri"/>
          <w:szCs w:val="28"/>
          <w:lang w:eastAsia="en-US"/>
        </w:rPr>
        <w:t xml:space="preserve">краевого и </w:t>
      </w:r>
      <w:r w:rsidRPr="00CA1F8B">
        <w:rPr>
          <w:rFonts w:eastAsia="Calibri"/>
          <w:szCs w:val="28"/>
          <w:lang w:eastAsia="en-US"/>
        </w:rPr>
        <w:t>местных</w:t>
      </w:r>
      <w:r>
        <w:rPr>
          <w:rFonts w:eastAsia="Calibri"/>
          <w:szCs w:val="28"/>
          <w:lang w:eastAsia="en-US"/>
        </w:rPr>
        <w:t xml:space="preserve"> </w:t>
      </w:r>
      <w:r w:rsidRPr="008B7266">
        <w:rPr>
          <w:rFonts w:eastAsia="Calibri"/>
          <w:szCs w:val="28"/>
          <w:lang w:eastAsia="en-US"/>
        </w:rPr>
        <w:t>бюджетов с учетом долгосрочного прогноза основных параметров бюджетной системы Российской Федерации, основанных на реалистичных оценках;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б) обеспечения ассигнованиями социально-значимых расходных обязательств (заработная плата и начисления на выплаты по оплате труда, оплата коммунальных услуг учреждениями, публично-нормативные обязательства, межбюджетные трансферты местным бюджетам) в полном объеме;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в) минимизации принимаемых расходных обязательств, принятия новых расходных обязательств с учетом их социально-экономической значимости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г) ограничения дефицита краевого бюджета;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д) соблюдения установленных бюджетных ограничений по объему государственного долга и объему расходов на его обслуживание;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е) проведения ответственной инвестиционной политики;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ж) создания и поддержания необходимых резервов для финансового обеспечения непредвиденных расходов;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2) повышение результативности и эффективности расходов краевого бюджета, качества управления бюджетным процессом на региональном и местом уровнях, открытости и прозрачности бюджетного процесса</w:t>
      </w:r>
      <w:r>
        <w:rPr>
          <w:rFonts w:eastAsia="Calibri"/>
          <w:szCs w:val="28"/>
          <w:lang w:eastAsia="en-US"/>
        </w:rPr>
        <w:t xml:space="preserve"> в Камчатском крае</w:t>
      </w:r>
      <w:r w:rsidRPr="008B7266">
        <w:rPr>
          <w:rFonts w:eastAsia="Calibri"/>
          <w:szCs w:val="28"/>
          <w:lang w:eastAsia="en-US"/>
        </w:rPr>
        <w:t>.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2. Стратегическая цель реализации </w:t>
      </w:r>
      <w:r>
        <w:rPr>
          <w:rFonts w:eastAsia="Calibri"/>
          <w:szCs w:val="28"/>
          <w:lang w:eastAsia="en-US"/>
        </w:rPr>
        <w:t xml:space="preserve">региональной </w:t>
      </w:r>
      <w:r w:rsidRPr="008B7266">
        <w:rPr>
          <w:rFonts w:eastAsia="Calibri"/>
          <w:szCs w:val="28"/>
          <w:lang w:eastAsia="en-US"/>
        </w:rPr>
        <w:t xml:space="preserve">политики в сфере управления государственными финансами состоит в повышении уровня и качества жизни населения Камчатского края, что подразумевает создание условий для сглаживания циклов макроэкономической активности и поддержания устойчивости бюджетной системы, повышения эффективности деятельности публично-правовых образований </w:t>
      </w:r>
      <w:r>
        <w:rPr>
          <w:rFonts w:eastAsia="Calibri"/>
          <w:szCs w:val="28"/>
          <w:lang w:eastAsia="en-US"/>
        </w:rPr>
        <w:t>в Камчатском крае</w:t>
      </w:r>
      <w:r w:rsidRPr="008B7266">
        <w:rPr>
          <w:rFonts w:eastAsia="Calibri"/>
          <w:szCs w:val="28"/>
          <w:lang w:eastAsia="en-US"/>
        </w:rPr>
        <w:t xml:space="preserve"> по выполнению государственных функций и обеспечению потребностей граждан и общества в государственных и муниципальных услугах, увеличению их доступности и качества, реализации долгосрочных приоритетов и целей социально-экономического развития.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3. </w:t>
      </w:r>
      <w:r>
        <w:rPr>
          <w:rFonts w:eastAsia="Calibri"/>
          <w:szCs w:val="28"/>
          <w:lang w:eastAsia="en-US"/>
        </w:rPr>
        <w:t xml:space="preserve">Основной целью Программы является </w:t>
      </w:r>
      <w:r w:rsidRPr="008B7266">
        <w:rPr>
          <w:rFonts w:eastAsia="Calibri"/>
          <w:szCs w:val="28"/>
          <w:lang w:eastAsia="en-US"/>
        </w:rPr>
        <w:t>обеспечение долгосрочной сбалан</w:t>
      </w:r>
      <w:r>
        <w:rPr>
          <w:rFonts w:eastAsia="Calibri"/>
          <w:szCs w:val="28"/>
          <w:lang w:eastAsia="en-US"/>
        </w:rPr>
        <w:softHyphen/>
      </w:r>
      <w:r w:rsidRPr="008B7266">
        <w:rPr>
          <w:rFonts w:eastAsia="Calibri"/>
          <w:szCs w:val="28"/>
          <w:lang w:eastAsia="en-US"/>
        </w:rPr>
        <w:t>сированности и устойчивости краевого бюджета и местных бюджетов, повышение качества управления государственными и муниципальными финансами.</w:t>
      </w:r>
    </w:p>
    <w:p w:rsidR="00223C31" w:rsidRDefault="00223C31" w:rsidP="007A32F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4. Для оценки хода реализации Программы предусмотрены целевые по</w:t>
      </w:r>
      <w:r>
        <w:rPr>
          <w:rFonts w:eastAsia="Calibri"/>
          <w:szCs w:val="28"/>
          <w:lang w:eastAsia="en-US"/>
        </w:rPr>
        <w:softHyphen/>
        <w:t>казатели (индикаторы) Программы с расшифровкой плановых значений по годам ее реализации согласно приложению 1 к Программе.</w:t>
      </w:r>
    </w:p>
    <w:p w:rsidR="00223C31" w:rsidRDefault="00223C31" w:rsidP="007A32F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5. Основные мероприятия Программы</w:t>
      </w:r>
      <w:r w:rsidR="00C20FCF">
        <w:rPr>
          <w:rFonts w:eastAsia="Calibri"/>
          <w:szCs w:val="28"/>
          <w:lang w:eastAsia="en-US"/>
        </w:rPr>
        <w:t xml:space="preserve"> приведены в приложении 2 к Про</w:t>
      </w:r>
      <w:r>
        <w:rPr>
          <w:rFonts w:eastAsia="Calibri"/>
          <w:szCs w:val="28"/>
          <w:lang w:eastAsia="en-US"/>
        </w:rPr>
        <w:t>грамме.</w:t>
      </w:r>
    </w:p>
    <w:p w:rsidR="00223C31" w:rsidRDefault="00223C31" w:rsidP="00726CFA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>6. В рамках реализации Программы применяются меры государственного и правового регулирования, сведения о которых приведены в приложениях 3 и 4 к Программе.</w:t>
      </w:r>
    </w:p>
    <w:p w:rsidR="001A57EF" w:rsidRDefault="001A57EF" w:rsidP="007D70ED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7. </w:t>
      </w:r>
      <w:r>
        <w:rPr>
          <w:szCs w:val="28"/>
        </w:rPr>
        <w:t>В целях достижения результатов реализации основного мероприятия 1.3 «Сопровождение и модернизация технических и программных комплексов организации бюджетного процесса и государственных закупок» краевому бюджетному учреждению предоставляется субсидия на иные цели (не связанные с выполнением государственного задания) в порядке, утвержденном приказом Министерством финансов Камчатского края.</w:t>
      </w:r>
    </w:p>
    <w:p w:rsidR="00223C31" w:rsidRPr="008B7266" w:rsidRDefault="001A57EF" w:rsidP="00726CFA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8</w:t>
      </w:r>
      <w:r w:rsidR="00223C31">
        <w:rPr>
          <w:rFonts w:eastAsia="Calibri"/>
          <w:szCs w:val="28"/>
          <w:lang w:eastAsia="en-US"/>
        </w:rPr>
        <w:t xml:space="preserve">. Финансовое обеспечение Программы приведено в приложении 5 к Программе. </w:t>
      </w:r>
    </w:p>
    <w:p w:rsidR="00223C31" w:rsidRPr="00AB08E0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223C31" w:rsidRPr="00AB08E0" w:rsidRDefault="00223C31" w:rsidP="00223C31">
      <w:pPr>
        <w:jc w:val="center"/>
        <w:rPr>
          <w:rFonts w:eastAsia="Calibri"/>
          <w:bCs/>
          <w:szCs w:val="28"/>
          <w:lang w:eastAsia="en-US"/>
        </w:rPr>
      </w:pPr>
      <w:r w:rsidRPr="00AB08E0">
        <w:rPr>
          <w:rFonts w:eastAsia="Calibri"/>
          <w:bCs/>
          <w:szCs w:val="28"/>
          <w:lang w:eastAsia="en-US"/>
        </w:rPr>
        <w:t xml:space="preserve">2. Обобщенная характеристика </w:t>
      </w:r>
    </w:p>
    <w:p w:rsidR="00223C31" w:rsidRPr="00AB08E0" w:rsidRDefault="00223C31" w:rsidP="00223C31">
      <w:pPr>
        <w:jc w:val="center"/>
        <w:rPr>
          <w:rFonts w:eastAsia="Calibri"/>
          <w:bCs/>
          <w:szCs w:val="28"/>
          <w:lang w:eastAsia="en-US"/>
        </w:rPr>
      </w:pPr>
      <w:r w:rsidRPr="00AB08E0">
        <w:rPr>
          <w:rFonts w:eastAsia="Calibri"/>
          <w:bCs/>
          <w:szCs w:val="28"/>
          <w:lang w:eastAsia="en-US"/>
        </w:rPr>
        <w:t>мероприятий, реализуемых органами местного самоуправления муниципальных образований в Камчатском крае</w:t>
      </w:r>
    </w:p>
    <w:p w:rsidR="00223C31" w:rsidRPr="00AB08E0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223C31" w:rsidRPr="00AB08E0" w:rsidRDefault="007D70ED" w:rsidP="00223C31">
      <w:pPr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9</w:t>
      </w:r>
      <w:r w:rsidR="00223C31" w:rsidRPr="00AB08E0">
        <w:rPr>
          <w:rFonts w:eastAsia="Calibri"/>
          <w:bCs/>
          <w:szCs w:val="28"/>
          <w:lang w:eastAsia="en-US"/>
        </w:rPr>
        <w:t xml:space="preserve">. </w:t>
      </w:r>
      <w:r w:rsidR="00223C31" w:rsidRPr="00AB08E0">
        <w:rPr>
          <w:szCs w:val="28"/>
        </w:rPr>
        <w:t xml:space="preserve">Программа предусматривает участие муниципальных образований в Камчатском крае в реализации основных мероприятий Подпрограммы 3, предусматривающих предоставление субсидий местным бюджетам на </w:t>
      </w:r>
      <w:proofErr w:type="spellStart"/>
      <w:r w:rsidR="00223C31" w:rsidRPr="00AB08E0">
        <w:rPr>
          <w:szCs w:val="28"/>
        </w:rPr>
        <w:t>софинансирование</w:t>
      </w:r>
      <w:proofErr w:type="spellEnd"/>
      <w:r w:rsidR="00223C31" w:rsidRPr="00AB08E0">
        <w:rPr>
          <w:szCs w:val="28"/>
        </w:rPr>
        <w:t xml:space="preserve"> оплаты труда работников муниципальных учреждений (за исключением лиц, замещающих муниципальные должности и должности муниципальной службы), и на </w:t>
      </w:r>
      <w:proofErr w:type="spellStart"/>
      <w:r w:rsidR="00223C31" w:rsidRPr="00AB08E0">
        <w:rPr>
          <w:bCs/>
          <w:szCs w:val="28"/>
        </w:rPr>
        <w:t>софинансирование</w:t>
      </w:r>
      <w:proofErr w:type="spellEnd"/>
      <w:r w:rsidR="00223C31" w:rsidRPr="00AB08E0">
        <w:rPr>
          <w:bCs/>
          <w:szCs w:val="28"/>
        </w:rPr>
        <w:t xml:space="preserve"> расходных обязательств муниципальных образований в Камчатском крае, связанных с реализацией инициативных проектов</w:t>
      </w:r>
      <w:r w:rsidR="00223C31" w:rsidRPr="00AB08E0">
        <w:rPr>
          <w:rFonts w:eastAsia="Calibri"/>
          <w:bCs/>
          <w:szCs w:val="28"/>
          <w:lang w:eastAsia="en-US"/>
        </w:rPr>
        <w:t>.</w:t>
      </w:r>
    </w:p>
    <w:p w:rsidR="00223C31" w:rsidRPr="00AB08E0" w:rsidRDefault="007D70ED" w:rsidP="00223C31">
      <w:pPr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10</w:t>
      </w:r>
      <w:r w:rsidR="00223C31" w:rsidRPr="00AB08E0">
        <w:rPr>
          <w:rFonts w:eastAsia="Calibri"/>
          <w:bCs/>
          <w:szCs w:val="28"/>
          <w:lang w:eastAsia="en-US"/>
        </w:rPr>
        <w:t xml:space="preserve">. </w:t>
      </w:r>
      <w:r w:rsidR="00223C31" w:rsidRPr="00AB08E0">
        <w:rPr>
          <w:szCs w:val="28"/>
        </w:rPr>
        <w:t>В целях реализации основных мероприятий, указанных в части 2.1 настоящего раздела, местным бюджетам из краевого бюджета предоставляются субсидии в соответствии с приложениями 6 и 8 к Программе и (или) иные межбюджетные трансферты в соответствии с законом Камчатского края о краевом бюджете на соответствующий финансовый год и на плановый период</w:t>
      </w:r>
      <w:r w:rsidR="00223C31" w:rsidRPr="00AB08E0">
        <w:rPr>
          <w:rFonts w:eastAsia="Calibri"/>
          <w:bCs/>
          <w:szCs w:val="28"/>
          <w:lang w:eastAsia="en-US"/>
        </w:rPr>
        <w:t>.</w:t>
      </w:r>
    </w:p>
    <w:p w:rsidR="00223C31" w:rsidRPr="00AB08E0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4321EC" w:rsidRPr="008B7266" w:rsidRDefault="004321EC" w:rsidP="004321EC">
      <w:pPr>
        <w:jc w:val="center"/>
        <w:rPr>
          <w:rFonts w:eastAsia="Calibri"/>
          <w:bCs/>
          <w:szCs w:val="28"/>
          <w:lang w:val="x-none" w:eastAsia="en-US"/>
        </w:rPr>
      </w:pPr>
      <w:r>
        <w:rPr>
          <w:rFonts w:eastAsia="Calibri"/>
          <w:bCs/>
          <w:szCs w:val="28"/>
          <w:lang w:eastAsia="en-US"/>
        </w:rPr>
        <w:t>3</w:t>
      </w:r>
      <w:r w:rsidRPr="008B7266">
        <w:rPr>
          <w:rFonts w:eastAsia="Calibri"/>
          <w:bCs/>
          <w:szCs w:val="28"/>
          <w:lang w:val="x-none" w:eastAsia="en-US"/>
        </w:rPr>
        <w:t>. Методика оценки эффективности реализации Программы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</w:p>
    <w:p w:rsidR="004321EC" w:rsidRPr="008B7266" w:rsidRDefault="007D70ED" w:rsidP="004321EC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4321EC" w:rsidRPr="008B7266">
        <w:rPr>
          <w:rFonts w:eastAsia="Calibri"/>
          <w:szCs w:val="28"/>
          <w:lang w:eastAsia="en-US"/>
        </w:rPr>
        <w:t xml:space="preserve">1. Оценка эффективности реализации Программы </w:t>
      </w:r>
      <w:r w:rsidR="004321EC">
        <w:rPr>
          <w:rFonts w:eastAsia="Calibri"/>
          <w:szCs w:val="28"/>
          <w:lang w:eastAsia="en-US"/>
        </w:rPr>
        <w:t>осуществляет</w:t>
      </w:r>
      <w:r w:rsidR="004321EC" w:rsidRPr="008B7266">
        <w:rPr>
          <w:rFonts w:eastAsia="Calibri"/>
          <w:szCs w:val="28"/>
          <w:lang w:eastAsia="en-US"/>
        </w:rPr>
        <w:t>ся путем ежегодного сопоставления: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1) фактических (в сопоставимых условиях) и планируемых значений показателей (индикаторов) Программы (целевой параметр </w:t>
      </w:r>
      <w:r>
        <w:rPr>
          <w:rFonts w:eastAsia="Calibri"/>
          <w:szCs w:val="28"/>
          <w:lang w:eastAsia="en-US"/>
        </w:rPr>
        <w:t xml:space="preserve">– </w:t>
      </w:r>
      <w:r w:rsidRPr="008B7266">
        <w:rPr>
          <w:rFonts w:eastAsia="Calibri"/>
          <w:szCs w:val="28"/>
          <w:lang w:eastAsia="en-US"/>
        </w:rPr>
        <w:t xml:space="preserve">100%); 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2) количества выполненных и планируемых к выполнению мероприятий плана реализации Программы (целевой параметр </w:t>
      </w:r>
      <w:r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100%);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3) фактических (в сопоставимых условиях) и планируемых объемов расходов краевого бюджета на реализацию Программы и ее основных мероприятий (целевой параметр </w:t>
      </w:r>
      <w:r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достижение</w:t>
      </w:r>
      <w:r>
        <w:rPr>
          <w:rFonts w:eastAsia="Calibri"/>
          <w:szCs w:val="28"/>
          <w:lang w:eastAsia="en-US"/>
        </w:rPr>
        <w:t xml:space="preserve"> з</w:t>
      </w:r>
      <w:r w:rsidRPr="008B7266">
        <w:rPr>
          <w:rFonts w:eastAsia="Calibri"/>
          <w:szCs w:val="28"/>
          <w:lang w:eastAsia="en-US"/>
        </w:rPr>
        <w:t xml:space="preserve">аданных результатов с использованием наименьшего объема средств и (или) достижения наилучшего результата с использованием определенного </w:t>
      </w:r>
      <w:r>
        <w:rPr>
          <w:rFonts w:eastAsia="Calibri"/>
          <w:szCs w:val="28"/>
          <w:lang w:eastAsia="en-US"/>
        </w:rPr>
        <w:t xml:space="preserve">краевым </w:t>
      </w:r>
      <w:r w:rsidRPr="008B7266">
        <w:rPr>
          <w:rFonts w:eastAsia="Calibri"/>
          <w:szCs w:val="28"/>
          <w:lang w:eastAsia="en-US"/>
        </w:rPr>
        <w:t>бюджетом объема средств).</w:t>
      </w:r>
    </w:p>
    <w:p w:rsidR="004321EC" w:rsidRPr="008B7266" w:rsidRDefault="007D70ED" w:rsidP="004321EC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4321EC" w:rsidRPr="008B7266">
        <w:rPr>
          <w:rFonts w:eastAsia="Calibri"/>
          <w:szCs w:val="28"/>
          <w:lang w:eastAsia="en-US"/>
        </w:rPr>
        <w:t>2. Расчет эффективности реализации Программы осуществляется по следующей формуле: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</w:p>
    <w:p w:rsidR="001A05E2" w:rsidRPr="00F656F7" w:rsidRDefault="00702E6C" w:rsidP="00F656F7">
      <w:pPr>
        <w:jc w:val="center"/>
        <w:rPr>
          <w:rFonts w:eastAsia="Calibri"/>
          <w:b/>
          <w:szCs w:val="28"/>
          <w:lang w:eastAsia="en-US"/>
        </w:rPr>
      </w:pPr>
      <m:oMathPara>
        <m:oMath>
          <m:r>
            <m:rPr>
              <m:sty m:val="bi"/>
            </m:rPr>
            <w:rPr>
              <w:rFonts w:ascii="Cambria Math" w:eastAsia="Calibri" w:hAnsi="Cambria Math"/>
              <w:szCs w:val="28"/>
              <w:lang w:eastAsia="en-US"/>
            </w:rPr>
            <m:t>ЭРгп=</m:t>
          </m:r>
          <m:f>
            <m:fPr>
              <m:ctrlPr>
                <w:rPr>
                  <w:rFonts w:ascii="Cambria Math" w:eastAsia="Calibri" w:hAnsi="Cambria Math"/>
                  <w:b/>
                  <w:i/>
                  <w:szCs w:val="28"/>
                  <w:lang w:eastAsia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СРгп+ССуз+СРкс</m:t>
              </m:r>
            </m:num>
            <m:den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F656F7" w:rsidRDefault="00F656F7" w:rsidP="00F656F7">
      <w:pPr>
        <w:jc w:val="both"/>
        <w:rPr>
          <w:rFonts w:eastAsia="Calibri"/>
          <w:szCs w:val="28"/>
          <w:lang w:eastAsia="en-US"/>
        </w:rPr>
      </w:pPr>
    </w:p>
    <w:p w:rsidR="00F656F7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Э</w:t>
      </w:r>
      <w:r w:rsidRPr="00F656F7">
        <w:rPr>
          <w:rFonts w:eastAsia="Calibri"/>
          <w:szCs w:val="28"/>
          <w:lang w:eastAsia="en-US"/>
        </w:rPr>
        <w:t>Ргп</w:t>
      </w:r>
      <w:proofErr w:type="spellEnd"/>
      <w:r w:rsidRPr="00F656F7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F656F7">
        <w:rPr>
          <w:rFonts w:eastAsia="Calibri"/>
          <w:szCs w:val="28"/>
          <w:lang w:eastAsia="en-US"/>
        </w:rPr>
        <w:t xml:space="preserve"> эффективность</w:t>
      </w:r>
      <w:r>
        <w:rPr>
          <w:rFonts w:eastAsia="Calibri"/>
          <w:szCs w:val="28"/>
          <w:lang w:eastAsia="en-US"/>
        </w:rPr>
        <w:t xml:space="preserve"> </w:t>
      </w:r>
      <w:r w:rsidRPr="00F656F7">
        <w:rPr>
          <w:rFonts w:eastAsia="Calibri"/>
          <w:szCs w:val="28"/>
          <w:lang w:eastAsia="en-US"/>
        </w:rPr>
        <w:t xml:space="preserve">реализации </w:t>
      </w:r>
      <w:r w:rsidR="00DD0B92">
        <w:rPr>
          <w:rFonts w:eastAsia="Calibri"/>
          <w:szCs w:val="28"/>
          <w:lang w:eastAsia="en-US"/>
        </w:rPr>
        <w:t>П</w:t>
      </w:r>
      <w:r w:rsidRPr="00F656F7">
        <w:rPr>
          <w:rFonts w:eastAsia="Calibri"/>
          <w:szCs w:val="28"/>
          <w:lang w:eastAsia="en-US"/>
        </w:rPr>
        <w:t>рограммы;</w:t>
      </w:r>
    </w:p>
    <w:p w:rsidR="00F656F7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СРгп</w:t>
      </w:r>
      <w:proofErr w:type="spellEnd"/>
      <w:r>
        <w:rPr>
          <w:rFonts w:eastAsia="Calibri"/>
          <w:szCs w:val="28"/>
          <w:lang w:eastAsia="en-US"/>
        </w:rPr>
        <w:t xml:space="preserve"> – с</w:t>
      </w:r>
      <w:r w:rsidRPr="00F656F7">
        <w:rPr>
          <w:rFonts w:eastAsia="Calibri"/>
          <w:szCs w:val="28"/>
          <w:lang w:eastAsia="en-US"/>
        </w:rPr>
        <w:t>тепень</w:t>
      </w:r>
      <w:r>
        <w:rPr>
          <w:rFonts w:eastAsia="Calibri"/>
          <w:szCs w:val="28"/>
          <w:lang w:eastAsia="en-US"/>
        </w:rPr>
        <w:t xml:space="preserve"> </w:t>
      </w:r>
      <w:r w:rsidRPr="00F656F7">
        <w:rPr>
          <w:rFonts w:eastAsia="Calibri"/>
          <w:szCs w:val="28"/>
          <w:lang w:eastAsia="en-US"/>
        </w:rPr>
        <w:t xml:space="preserve">реализации </w:t>
      </w:r>
      <w:r w:rsidR="00DD0B92">
        <w:rPr>
          <w:rFonts w:eastAsia="Calibri"/>
          <w:szCs w:val="28"/>
          <w:lang w:eastAsia="en-US"/>
        </w:rPr>
        <w:t>П</w:t>
      </w:r>
      <w:r w:rsidRPr="00F656F7">
        <w:rPr>
          <w:rFonts w:eastAsia="Calibri"/>
          <w:szCs w:val="28"/>
          <w:lang w:eastAsia="en-US"/>
        </w:rPr>
        <w:t>рограммы</w:t>
      </w:r>
      <w:r>
        <w:rPr>
          <w:rFonts w:eastAsia="Calibri"/>
          <w:szCs w:val="28"/>
          <w:lang w:eastAsia="en-US"/>
        </w:rPr>
        <w:t>;</w:t>
      </w:r>
    </w:p>
    <w:p w:rsidR="00F656F7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ССуз</w:t>
      </w:r>
      <w:proofErr w:type="spellEnd"/>
      <w:r>
        <w:rPr>
          <w:rFonts w:eastAsia="Calibri"/>
          <w:szCs w:val="28"/>
          <w:lang w:eastAsia="en-US"/>
        </w:rPr>
        <w:t xml:space="preserve"> – с</w:t>
      </w:r>
      <w:r w:rsidRPr="00F656F7">
        <w:rPr>
          <w:rFonts w:eastAsia="Calibri"/>
          <w:szCs w:val="28"/>
          <w:lang w:eastAsia="en-US"/>
        </w:rPr>
        <w:t>тепень</w:t>
      </w:r>
      <w:r>
        <w:rPr>
          <w:rFonts w:eastAsia="Calibri"/>
          <w:szCs w:val="28"/>
          <w:lang w:eastAsia="en-US"/>
        </w:rPr>
        <w:t xml:space="preserve"> </w:t>
      </w:r>
      <w:r w:rsidRPr="00F656F7">
        <w:rPr>
          <w:rFonts w:eastAsia="Calibri"/>
          <w:szCs w:val="28"/>
          <w:lang w:eastAsia="en-US"/>
        </w:rPr>
        <w:t xml:space="preserve">соответствия запланированному уровню расходов </w:t>
      </w:r>
      <w:r w:rsidR="00DD0B92">
        <w:rPr>
          <w:rFonts w:eastAsia="Calibri"/>
          <w:szCs w:val="28"/>
          <w:lang w:eastAsia="en-US"/>
        </w:rPr>
        <w:t>П</w:t>
      </w:r>
      <w:r w:rsidRPr="00F656F7">
        <w:rPr>
          <w:rFonts w:eastAsia="Calibri"/>
          <w:szCs w:val="28"/>
          <w:lang w:eastAsia="en-US"/>
        </w:rPr>
        <w:t>рограммы</w:t>
      </w:r>
      <w:r>
        <w:rPr>
          <w:rFonts w:eastAsia="Calibri"/>
          <w:szCs w:val="28"/>
          <w:lang w:eastAsia="en-US"/>
        </w:rPr>
        <w:t>;</w:t>
      </w:r>
    </w:p>
    <w:p w:rsidR="00F656F7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СРкс</w:t>
      </w:r>
      <w:proofErr w:type="spellEnd"/>
      <w:r>
        <w:rPr>
          <w:rFonts w:eastAsia="Calibri"/>
          <w:szCs w:val="28"/>
          <w:lang w:eastAsia="en-US"/>
        </w:rPr>
        <w:t xml:space="preserve"> – </w:t>
      </w:r>
      <w:r w:rsidRPr="00F656F7">
        <w:rPr>
          <w:rFonts w:eastAsia="Calibri"/>
          <w:szCs w:val="28"/>
          <w:lang w:eastAsia="en-US"/>
        </w:rPr>
        <w:t>степень</w:t>
      </w:r>
      <w:r>
        <w:rPr>
          <w:rFonts w:eastAsia="Calibri"/>
          <w:szCs w:val="28"/>
          <w:lang w:eastAsia="en-US"/>
        </w:rPr>
        <w:t xml:space="preserve"> </w:t>
      </w:r>
      <w:r w:rsidRPr="00F656F7">
        <w:rPr>
          <w:rFonts w:eastAsia="Calibri"/>
          <w:szCs w:val="28"/>
          <w:lang w:eastAsia="en-US"/>
        </w:rPr>
        <w:t xml:space="preserve">реализации контрольных событий </w:t>
      </w:r>
      <w:r w:rsidR="00DD0B92">
        <w:rPr>
          <w:rFonts w:eastAsia="Calibri"/>
          <w:szCs w:val="28"/>
          <w:lang w:eastAsia="en-US"/>
        </w:rPr>
        <w:t>П</w:t>
      </w:r>
      <w:r w:rsidRPr="00F656F7">
        <w:rPr>
          <w:rFonts w:eastAsia="Calibri"/>
          <w:szCs w:val="28"/>
          <w:lang w:eastAsia="en-US"/>
        </w:rPr>
        <w:t>рограммы.</w:t>
      </w:r>
    </w:p>
    <w:p w:rsidR="00E114B7" w:rsidRDefault="007D70ED" w:rsidP="00E114B7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E114B7">
        <w:rPr>
          <w:rFonts w:eastAsia="Calibri"/>
          <w:szCs w:val="28"/>
          <w:lang w:eastAsia="en-US"/>
        </w:rPr>
        <w:t xml:space="preserve">3. </w:t>
      </w:r>
      <w:r w:rsidR="00722372">
        <w:rPr>
          <w:rFonts w:eastAsia="Calibri"/>
          <w:szCs w:val="28"/>
          <w:lang w:eastAsia="en-US"/>
        </w:rPr>
        <w:t>С</w:t>
      </w:r>
      <w:r w:rsidR="00722372" w:rsidRPr="00F656F7">
        <w:rPr>
          <w:rFonts w:eastAsia="Calibri"/>
          <w:szCs w:val="28"/>
          <w:lang w:eastAsia="en-US"/>
        </w:rPr>
        <w:t>тепень</w:t>
      </w:r>
      <w:r w:rsidR="00722372">
        <w:rPr>
          <w:rFonts w:eastAsia="Calibri"/>
          <w:szCs w:val="28"/>
          <w:lang w:eastAsia="en-US"/>
        </w:rPr>
        <w:t xml:space="preserve"> </w:t>
      </w:r>
      <w:r w:rsidR="00722372" w:rsidRPr="00F656F7">
        <w:rPr>
          <w:rFonts w:eastAsia="Calibri"/>
          <w:szCs w:val="28"/>
          <w:lang w:eastAsia="en-US"/>
        </w:rPr>
        <w:t xml:space="preserve">реализации </w:t>
      </w:r>
      <w:r w:rsidR="00DD0B92">
        <w:rPr>
          <w:rFonts w:eastAsia="Calibri"/>
          <w:szCs w:val="28"/>
          <w:lang w:eastAsia="en-US"/>
        </w:rPr>
        <w:t>П</w:t>
      </w:r>
      <w:r w:rsidR="00722372" w:rsidRPr="00F656F7">
        <w:rPr>
          <w:rFonts w:eastAsia="Calibri"/>
          <w:szCs w:val="28"/>
          <w:lang w:eastAsia="en-US"/>
        </w:rPr>
        <w:t>рограммы</w:t>
      </w:r>
      <w:r w:rsidR="00722372">
        <w:rPr>
          <w:rFonts w:eastAsia="Calibri"/>
          <w:szCs w:val="28"/>
          <w:lang w:eastAsia="en-US"/>
        </w:rPr>
        <w:t xml:space="preserve"> рассчитывается по формуле:</w:t>
      </w:r>
    </w:p>
    <w:p w:rsidR="00722372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СРгп</w:t>
      </w:r>
      <w:proofErr w:type="spellEnd"/>
      <w:r w:rsidRPr="00980FA8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=</w:t>
      </w:r>
      <w:r w:rsidRPr="00980FA8">
        <w:rPr>
          <w:rFonts w:eastAsia="Calibri"/>
          <w:szCs w:val="28"/>
          <w:lang w:eastAsia="en-US"/>
        </w:rPr>
        <w:t xml:space="preserve"> </w:t>
      </w:r>
      <w:r w:rsidRPr="00722372">
        <w:rPr>
          <w:rFonts w:eastAsia="Calibri"/>
          <w:b/>
          <w:position w:val="-24"/>
          <w:szCs w:val="28"/>
          <w:lang w:eastAsia="en-US"/>
        </w:rPr>
        <w:object w:dxaOrig="639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8pt" o:ole="">
            <v:imagedata r:id="rId8" o:title=""/>
          </v:shape>
          <o:OLEObject Type="Embed" ProgID="Equation.3" ShapeID="_x0000_i1025" DrawAspect="Content" ObjectID="_1701845135" r:id="rId9"/>
        </w:object>
      </w:r>
      <w:r w:rsidRPr="00722372">
        <w:rPr>
          <w:rFonts w:eastAsia="Calibri"/>
          <w:szCs w:val="28"/>
          <w:lang w:eastAsia="en-US"/>
        </w:rPr>
        <w:t>, где</w:t>
      </w:r>
    </w:p>
    <w:p w:rsidR="00722372" w:rsidRPr="00980FA8" w:rsidRDefault="00722372" w:rsidP="00722372">
      <w:pPr>
        <w:ind w:firstLine="709"/>
        <w:jc w:val="both"/>
        <w:rPr>
          <w:rFonts w:eastAsia="Calibri"/>
          <w:i/>
          <w:szCs w:val="28"/>
          <w:lang w:eastAsia="en-US"/>
        </w:rPr>
      </w:pPr>
    </w:p>
    <w:p w:rsidR="00722372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i/>
          <w:szCs w:val="28"/>
          <w:lang w:val="en-US" w:eastAsia="en-US"/>
        </w:rPr>
        <w:t>n</w:t>
      </w:r>
      <w:r w:rsidRPr="008B7266">
        <w:rPr>
          <w:rFonts w:eastAsia="Calibri"/>
          <w:szCs w:val="28"/>
          <w:lang w:eastAsia="en-US"/>
        </w:rPr>
        <w:t xml:space="preserve"> </w:t>
      </w:r>
      <w:r w:rsidR="00B91B36"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количество показателей (индикаторов) Программы;</w:t>
      </w:r>
    </w:p>
    <w:p w:rsidR="00722372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i/>
          <w:szCs w:val="28"/>
          <w:lang w:eastAsia="en-US"/>
        </w:rPr>
        <w:t>Е</w:t>
      </w:r>
      <w:proofErr w:type="spellStart"/>
      <w:r w:rsidRPr="00153F23">
        <w:rPr>
          <w:rFonts w:eastAsia="Calibri"/>
          <w:i/>
          <w:szCs w:val="28"/>
          <w:vertAlign w:val="subscript"/>
          <w:lang w:val="en-US" w:eastAsia="en-US"/>
        </w:rPr>
        <w:t>i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r w:rsidR="00B91B36"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степень достижения целевого значения i - ого показателя (индикатора) Программы</w:t>
      </w:r>
      <w:r>
        <w:rPr>
          <w:rFonts w:eastAsia="Calibri"/>
          <w:szCs w:val="28"/>
          <w:lang w:eastAsia="en-US"/>
        </w:rPr>
        <w:t>.</w:t>
      </w:r>
    </w:p>
    <w:p w:rsidR="00722372" w:rsidRPr="008B7266" w:rsidRDefault="007D70ED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722372">
        <w:rPr>
          <w:rFonts w:eastAsia="Calibri"/>
          <w:szCs w:val="28"/>
          <w:lang w:eastAsia="en-US"/>
        </w:rPr>
        <w:t xml:space="preserve">4. </w:t>
      </w:r>
      <w:r w:rsidR="00722372" w:rsidRPr="008B7266">
        <w:rPr>
          <w:rFonts w:eastAsia="Calibri"/>
          <w:szCs w:val="28"/>
          <w:lang w:eastAsia="en-US"/>
        </w:rPr>
        <w:t>Степень достижения целевого значения i-ого показателя (индикатора) Программы определяется по следующим формулам: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1) </w:t>
      </w:r>
      <w:r w:rsidRPr="008B7266">
        <w:rPr>
          <w:rFonts w:eastAsia="Calibri"/>
          <w:szCs w:val="28"/>
          <w:lang w:eastAsia="en-US"/>
        </w:rPr>
        <w:t>для показателей (индикаторов)</w:t>
      </w:r>
      <w:r>
        <w:rPr>
          <w:rFonts w:eastAsia="Calibri"/>
          <w:szCs w:val="28"/>
          <w:lang w:eastAsia="en-US"/>
        </w:rPr>
        <w:t xml:space="preserve"> Программы</w:t>
      </w:r>
      <w:r w:rsidRPr="008B7266">
        <w:rPr>
          <w:rFonts w:eastAsia="Calibri"/>
          <w:szCs w:val="28"/>
          <w:lang w:eastAsia="en-US"/>
        </w:rPr>
        <w:t xml:space="preserve">, целевым значением которых является увеличение: </w:t>
      </w:r>
    </w:p>
    <w:p w:rsidR="00722372" w:rsidRPr="008B7266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r w:rsidRPr="00153F23">
        <w:rPr>
          <w:rFonts w:eastAsia="Calibri"/>
          <w:i/>
          <w:szCs w:val="28"/>
          <w:lang w:eastAsia="en-US"/>
        </w:rPr>
        <w:object w:dxaOrig="840" w:dyaOrig="620">
          <v:shape id="_x0000_i1026" type="#_x0000_t75" style="width:42pt;height:30.75pt" o:ole="">
            <v:imagedata r:id="rId10" o:title=""/>
          </v:shape>
          <o:OLEObject Type="Embed" ProgID="Equation.3" ShapeID="_x0000_i1026" DrawAspect="Content" ObjectID="_1701845136" r:id="rId11"/>
        </w:object>
      </w:r>
      <w:r w:rsidRPr="008B7266">
        <w:rPr>
          <w:rFonts w:eastAsia="Calibri"/>
          <w:szCs w:val="28"/>
          <w:lang w:eastAsia="en-US"/>
        </w:rPr>
        <w:t>, где: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i/>
          <w:szCs w:val="28"/>
          <w:lang w:eastAsia="en-US"/>
        </w:rPr>
        <w:t>Ф</w:t>
      </w:r>
      <w:proofErr w:type="spellStart"/>
      <w:r w:rsidRPr="00153F23">
        <w:rPr>
          <w:rFonts w:eastAsia="Calibri"/>
          <w:i/>
          <w:szCs w:val="28"/>
          <w:vertAlign w:val="subscript"/>
          <w:lang w:val="en-US" w:eastAsia="en-US"/>
        </w:rPr>
        <w:t>i</w:t>
      </w:r>
      <w:proofErr w:type="spellEnd"/>
      <w:r w:rsidRPr="008B7266">
        <w:rPr>
          <w:rFonts w:eastAsia="Calibri"/>
          <w:szCs w:val="28"/>
          <w:lang w:eastAsia="en-US"/>
        </w:rPr>
        <w:t xml:space="preserve"> </w:t>
      </w:r>
      <w:r w:rsidR="00C20FCF"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фактическое достигнутое значение i - ого показателя (индикатора)</w:t>
      </w:r>
      <w:r>
        <w:rPr>
          <w:rFonts w:eastAsia="Calibri"/>
          <w:szCs w:val="28"/>
          <w:lang w:eastAsia="en-US"/>
        </w:rPr>
        <w:t xml:space="preserve"> Программы</w:t>
      </w:r>
      <w:r w:rsidRPr="008B7266">
        <w:rPr>
          <w:rFonts w:eastAsia="Calibri"/>
          <w:szCs w:val="28"/>
          <w:lang w:eastAsia="en-US"/>
        </w:rPr>
        <w:t>;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i/>
          <w:szCs w:val="28"/>
          <w:lang w:eastAsia="en-US"/>
        </w:rPr>
        <w:t>П</w:t>
      </w:r>
      <w:proofErr w:type="spellStart"/>
      <w:proofErr w:type="gramStart"/>
      <w:r w:rsidRPr="00153F23">
        <w:rPr>
          <w:rFonts w:eastAsia="Calibri"/>
          <w:i/>
          <w:szCs w:val="28"/>
          <w:vertAlign w:val="subscript"/>
          <w:lang w:val="en-US" w:eastAsia="en-US"/>
        </w:rPr>
        <w:t>i</w:t>
      </w:r>
      <w:proofErr w:type="spellEnd"/>
      <w:r w:rsidRPr="00153F23">
        <w:rPr>
          <w:rFonts w:eastAsia="Calibri"/>
          <w:szCs w:val="28"/>
          <w:vertAlign w:val="subscript"/>
          <w:lang w:eastAsia="en-US"/>
        </w:rPr>
        <w:t xml:space="preserve"> </w:t>
      </w:r>
      <w:r w:rsidR="00C20FCF">
        <w:rPr>
          <w:rFonts w:eastAsia="Calibri"/>
          <w:szCs w:val="28"/>
          <w:vertAlign w:val="subscript"/>
          <w:lang w:eastAsia="en-US"/>
        </w:rPr>
        <w:t xml:space="preserve"> </w:t>
      </w:r>
      <w:r w:rsidR="00C20FCF">
        <w:rPr>
          <w:rFonts w:eastAsia="Calibri"/>
          <w:szCs w:val="28"/>
          <w:lang w:eastAsia="en-US"/>
        </w:rPr>
        <w:t>–</w:t>
      </w:r>
      <w:proofErr w:type="gramEnd"/>
      <w:r w:rsidRPr="008B7266">
        <w:rPr>
          <w:rFonts w:eastAsia="Calibri"/>
          <w:szCs w:val="28"/>
          <w:lang w:eastAsia="en-US"/>
        </w:rPr>
        <w:t xml:space="preserve"> плановое значение i - ого показате</w:t>
      </w:r>
      <w:r>
        <w:rPr>
          <w:rFonts w:eastAsia="Calibri"/>
          <w:szCs w:val="28"/>
          <w:lang w:eastAsia="en-US"/>
        </w:rPr>
        <w:t>ля (индикатора) Программы;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2) </w:t>
      </w:r>
      <w:r w:rsidRPr="008B7266">
        <w:rPr>
          <w:rFonts w:eastAsia="Calibri"/>
          <w:szCs w:val="28"/>
          <w:lang w:eastAsia="en-US"/>
        </w:rPr>
        <w:t>для показателей (индикаторов)</w:t>
      </w:r>
      <w:r>
        <w:rPr>
          <w:rFonts w:eastAsia="Calibri"/>
          <w:szCs w:val="28"/>
          <w:lang w:eastAsia="en-US"/>
        </w:rPr>
        <w:t xml:space="preserve"> Программы</w:t>
      </w:r>
      <w:r w:rsidRPr="008B7266">
        <w:rPr>
          <w:rFonts w:eastAsia="Calibri"/>
          <w:szCs w:val="28"/>
          <w:lang w:eastAsia="en-US"/>
        </w:rPr>
        <w:t xml:space="preserve">, целевым значением которых является снижение: </w:t>
      </w:r>
    </w:p>
    <w:p w:rsidR="00722372" w:rsidRPr="008B7266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r w:rsidRPr="00153F23">
        <w:rPr>
          <w:rFonts w:eastAsia="Calibri"/>
          <w:position w:val="-24"/>
          <w:szCs w:val="28"/>
          <w:lang w:eastAsia="en-US"/>
        </w:rPr>
        <w:object w:dxaOrig="859" w:dyaOrig="620">
          <v:shape id="_x0000_i1027" type="#_x0000_t75" style="width:42.75pt;height:30.75pt" o:ole="">
            <v:imagedata r:id="rId12" o:title=""/>
          </v:shape>
          <o:OLEObject Type="Embed" ProgID="Equation.3" ShapeID="_x0000_i1027" DrawAspect="Content" ObjectID="_1701845137" r:id="rId13"/>
        </w:object>
      </w:r>
      <w:r w:rsidRPr="008B7266">
        <w:rPr>
          <w:rFonts w:eastAsia="Calibri"/>
          <w:szCs w:val="28"/>
          <w:lang w:eastAsia="en-US"/>
        </w:rPr>
        <w:t>.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В случае если Е</w:t>
      </w:r>
      <w:proofErr w:type="spellStart"/>
      <w:r w:rsidRPr="00153F23">
        <w:rPr>
          <w:rFonts w:eastAsia="Calibri"/>
          <w:szCs w:val="28"/>
          <w:vertAlign w:val="subscript"/>
          <w:lang w:val="en-US" w:eastAsia="en-US"/>
        </w:rPr>
        <w:t>i</w:t>
      </w:r>
      <w:proofErr w:type="spellEnd"/>
      <w:r w:rsidRPr="008B7266">
        <w:rPr>
          <w:rFonts w:eastAsia="Calibri"/>
          <w:szCs w:val="28"/>
          <w:lang w:eastAsia="en-US"/>
        </w:rPr>
        <w:t xml:space="preserve"> больше 1, значение Е</w:t>
      </w:r>
      <w:proofErr w:type="spellStart"/>
      <w:r w:rsidRPr="00153F23">
        <w:rPr>
          <w:rFonts w:eastAsia="Calibri"/>
          <w:szCs w:val="28"/>
          <w:vertAlign w:val="subscript"/>
          <w:lang w:val="en-US" w:eastAsia="en-US"/>
        </w:rPr>
        <w:t>i</w:t>
      </w:r>
      <w:proofErr w:type="spellEnd"/>
      <w:r w:rsidRPr="008B7266">
        <w:rPr>
          <w:rFonts w:eastAsia="Calibri"/>
          <w:szCs w:val="28"/>
          <w:lang w:eastAsia="en-US"/>
        </w:rPr>
        <w:t xml:space="preserve"> принимается равным 1.</w:t>
      </w:r>
    </w:p>
    <w:p w:rsidR="00722372" w:rsidRDefault="007D70ED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0A2D6F">
        <w:rPr>
          <w:rFonts w:eastAsia="Calibri"/>
          <w:szCs w:val="28"/>
          <w:lang w:eastAsia="en-US"/>
        </w:rPr>
        <w:t xml:space="preserve">5. </w:t>
      </w:r>
      <w:r w:rsidR="000A2D6F" w:rsidRPr="000A2D6F">
        <w:rPr>
          <w:rFonts w:eastAsia="Calibri"/>
          <w:szCs w:val="28"/>
          <w:lang w:eastAsia="en-US"/>
        </w:rPr>
        <w:t xml:space="preserve">Степень соответствия запланированному уровню затрат оценивается для </w:t>
      </w:r>
      <w:r w:rsidR="00DD0B92">
        <w:rPr>
          <w:rFonts w:eastAsia="Calibri"/>
          <w:szCs w:val="28"/>
          <w:lang w:eastAsia="en-US"/>
        </w:rPr>
        <w:t>П</w:t>
      </w:r>
      <w:r w:rsidR="000A2D6F" w:rsidRPr="000A2D6F">
        <w:rPr>
          <w:rFonts w:eastAsia="Calibri"/>
          <w:szCs w:val="28"/>
          <w:lang w:eastAsia="en-US"/>
        </w:rPr>
        <w:t xml:space="preserve">рограммы в целом как отношение фактически произведенных в отчетном году расходов на реализацию </w:t>
      </w:r>
      <w:r w:rsidR="00DD0B92">
        <w:rPr>
          <w:rFonts w:eastAsia="Calibri"/>
          <w:szCs w:val="28"/>
          <w:lang w:eastAsia="en-US"/>
        </w:rPr>
        <w:t>П</w:t>
      </w:r>
      <w:r w:rsidR="000A2D6F" w:rsidRPr="000A2D6F">
        <w:rPr>
          <w:rFonts w:eastAsia="Calibri"/>
          <w:szCs w:val="28"/>
          <w:lang w:eastAsia="en-US"/>
        </w:rPr>
        <w:t>рограммы к их плановым значениям без учета зарезервированных ассигнований, сформированных в соответствии с федеральным и реги</w:t>
      </w:r>
      <w:r w:rsidR="00DD0B92">
        <w:rPr>
          <w:rFonts w:eastAsia="Calibri"/>
          <w:szCs w:val="28"/>
          <w:lang w:eastAsia="en-US"/>
        </w:rPr>
        <w:t>ональным законодательством, по</w:t>
      </w:r>
      <w:r w:rsidR="000A2D6F" w:rsidRPr="000A2D6F">
        <w:rPr>
          <w:rFonts w:eastAsia="Calibri"/>
          <w:szCs w:val="28"/>
          <w:lang w:eastAsia="en-US"/>
        </w:rPr>
        <w:t xml:space="preserve"> формуле:</w:t>
      </w:r>
    </w:p>
    <w:p w:rsidR="000A2D6F" w:rsidRP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m:oMathPara>
        <m:oMath>
          <m:r>
            <w:rPr>
              <w:rFonts w:ascii="Cambria Math" w:eastAsia="Calibri" w:hAnsi="Cambria Math"/>
              <w:szCs w:val="28"/>
              <w:lang w:eastAsia="en-US"/>
            </w:rPr>
            <m:t xml:space="preserve">ССуз= 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/>
                  <w:szCs w:val="28"/>
                  <w:lang w:val="en-US" w:eastAsia="en-US"/>
                </w:rPr>
                <m:t>V</m:t>
              </m:r>
              <m:r>
                <w:rPr>
                  <w:rFonts w:ascii="Cambria Math" w:eastAsia="Calibri" w:hAnsi="Cambria Math"/>
                  <w:szCs w:val="28"/>
                  <w:lang w:eastAsia="en-US"/>
                </w:rPr>
                <m:t>ф-Засф</m:t>
              </m:r>
            </m:num>
            <m:den>
              <m:r>
                <w:rPr>
                  <w:rFonts w:ascii="Cambria Math" w:eastAsia="Calibri" w:hAnsi="Cambria Math"/>
                  <w:szCs w:val="28"/>
                  <w:lang w:val="en-US" w:eastAsia="en-US"/>
                </w:rPr>
                <m:t>V</m:t>
              </m:r>
              <m:r>
                <w:rPr>
                  <w:rFonts w:ascii="Cambria Math" w:eastAsia="Calibri" w:hAnsi="Cambria Math"/>
                  <w:szCs w:val="28"/>
                  <w:lang w:eastAsia="en-US"/>
                </w:rPr>
                <m:t>пп-Засп</m:t>
              </m:r>
            </m:den>
          </m:f>
          <m: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0A2D6F" w:rsidRDefault="000A2D6F" w:rsidP="00722372">
      <w:pPr>
        <w:ind w:firstLine="709"/>
        <w:jc w:val="both"/>
        <w:rPr>
          <w:rFonts w:eastAsia="Calibri"/>
          <w:szCs w:val="28"/>
          <w:lang w:val="en-US" w:eastAsia="en-US"/>
        </w:rPr>
      </w:pPr>
    </w:p>
    <w:p w:rsidR="000A2D6F" w:rsidRP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en-US" w:eastAsia="en-US"/>
        </w:rPr>
        <w:t>V</w:t>
      </w:r>
      <w:r>
        <w:rPr>
          <w:rFonts w:eastAsia="Calibri"/>
          <w:szCs w:val="28"/>
          <w:lang w:eastAsia="en-US"/>
        </w:rPr>
        <w:t xml:space="preserve">ф – </w:t>
      </w:r>
      <w:r w:rsidRPr="008B7266">
        <w:rPr>
          <w:rFonts w:eastAsia="Calibri"/>
          <w:szCs w:val="28"/>
          <w:lang w:eastAsia="en-US"/>
        </w:rPr>
        <w:t>объем</w:t>
      </w:r>
      <w:r>
        <w:rPr>
          <w:rFonts w:eastAsia="Calibri"/>
          <w:szCs w:val="28"/>
          <w:lang w:eastAsia="en-US"/>
        </w:rPr>
        <w:t xml:space="preserve"> </w:t>
      </w:r>
      <w:r w:rsidRPr="008B7266">
        <w:rPr>
          <w:rFonts w:eastAsia="Calibri"/>
          <w:szCs w:val="28"/>
          <w:lang w:eastAsia="en-US"/>
        </w:rPr>
        <w:t>фактических расходов краевого бюджета на реализацию Программы</w:t>
      </w:r>
      <w:r>
        <w:rPr>
          <w:rFonts w:eastAsia="Calibri"/>
          <w:szCs w:val="28"/>
          <w:lang w:eastAsia="en-US"/>
        </w:rPr>
        <w:t>;</w:t>
      </w:r>
    </w:p>
    <w:p w:rsid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en-US" w:eastAsia="en-US"/>
        </w:rPr>
        <w:t>V</w:t>
      </w:r>
      <w:proofErr w:type="spellStart"/>
      <w:r>
        <w:rPr>
          <w:rFonts w:eastAsia="Calibri"/>
          <w:szCs w:val="28"/>
          <w:lang w:eastAsia="en-US"/>
        </w:rPr>
        <w:t>пп</w:t>
      </w:r>
      <w:proofErr w:type="spellEnd"/>
      <w:r>
        <w:rPr>
          <w:rFonts w:eastAsia="Calibri"/>
          <w:szCs w:val="28"/>
          <w:lang w:eastAsia="en-US"/>
        </w:rPr>
        <w:t xml:space="preserve"> – </w:t>
      </w:r>
      <w:r w:rsidRPr="008B7266">
        <w:rPr>
          <w:rFonts w:eastAsia="Calibri"/>
          <w:szCs w:val="28"/>
          <w:lang w:eastAsia="en-US"/>
        </w:rPr>
        <w:t>объем</w:t>
      </w:r>
      <w:r>
        <w:rPr>
          <w:rFonts w:eastAsia="Calibri"/>
          <w:szCs w:val="28"/>
          <w:lang w:eastAsia="en-US"/>
        </w:rPr>
        <w:t xml:space="preserve"> </w:t>
      </w:r>
      <w:r w:rsidRPr="008B7266">
        <w:rPr>
          <w:rFonts w:eastAsia="Calibri"/>
          <w:szCs w:val="28"/>
          <w:lang w:eastAsia="en-US"/>
        </w:rPr>
        <w:t xml:space="preserve">планируемых расходов краевого </w:t>
      </w:r>
      <w:r>
        <w:rPr>
          <w:rFonts w:eastAsia="Calibri"/>
          <w:szCs w:val="28"/>
          <w:lang w:eastAsia="en-US"/>
        </w:rPr>
        <w:t>бюджета на реализацию Программы;</w:t>
      </w:r>
    </w:p>
    <w:p w:rsid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Засф</w:t>
      </w:r>
      <w:proofErr w:type="spellEnd"/>
      <w:r>
        <w:rPr>
          <w:rFonts w:eastAsia="Calibri"/>
          <w:szCs w:val="28"/>
          <w:lang w:eastAsia="en-US"/>
        </w:rPr>
        <w:t xml:space="preserve"> – фактический объем </w:t>
      </w:r>
      <w:r w:rsidRPr="000A2D6F">
        <w:rPr>
          <w:rFonts w:eastAsia="Calibri"/>
          <w:szCs w:val="28"/>
          <w:lang w:eastAsia="en-US"/>
        </w:rPr>
        <w:t>зарезервированных ассигнований, сформированных в соответствии с федеральным и региональным законодательством</w:t>
      </w:r>
      <w:r>
        <w:rPr>
          <w:rFonts w:eastAsia="Calibri"/>
          <w:szCs w:val="28"/>
          <w:lang w:eastAsia="en-US"/>
        </w:rPr>
        <w:t>;</w:t>
      </w:r>
    </w:p>
    <w:p w:rsidR="00DD0B92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lastRenderedPageBreak/>
        <w:t>Засп</w:t>
      </w:r>
      <w:proofErr w:type="spellEnd"/>
      <w:r>
        <w:rPr>
          <w:rFonts w:eastAsia="Calibri"/>
          <w:szCs w:val="28"/>
          <w:lang w:eastAsia="en-US"/>
        </w:rPr>
        <w:t xml:space="preserve"> – плановый объем </w:t>
      </w:r>
      <w:r w:rsidRPr="000A2D6F">
        <w:rPr>
          <w:rFonts w:eastAsia="Calibri"/>
          <w:szCs w:val="28"/>
          <w:lang w:eastAsia="en-US"/>
        </w:rPr>
        <w:t>зарезервированных ассигнований, сформированных в соответствии с федеральным и региональным законодательством</w:t>
      </w:r>
      <w:r>
        <w:rPr>
          <w:rFonts w:eastAsia="Calibri"/>
          <w:szCs w:val="28"/>
          <w:lang w:eastAsia="en-US"/>
        </w:rPr>
        <w:t>.</w:t>
      </w:r>
    </w:p>
    <w:p w:rsidR="00DD0B92" w:rsidRDefault="007D70ED" w:rsidP="00DD0B9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DD0B92">
        <w:rPr>
          <w:rFonts w:eastAsia="Calibri"/>
          <w:szCs w:val="28"/>
          <w:lang w:eastAsia="en-US"/>
        </w:rPr>
        <w:t xml:space="preserve">6. </w:t>
      </w:r>
      <w:r w:rsidR="00DD0B92" w:rsidRPr="00DD0B92">
        <w:rPr>
          <w:rFonts w:eastAsia="Calibri"/>
          <w:szCs w:val="28"/>
          <w:lang w:eastAsia="en-US"/>
        </w:rPr>
        <w:t>Степень реализации контрольных событий</w:t>
      </w:r>
      <w:r w:rsidR="00DD0B92">
        <w:rPr>
          <w:rFonts w:eastAsia="Calibri"/>
          <w:szCs w:val="28"/>
          <w:lang w:eastAsia="en-US"/>
        </w:rPr>
        <w:t xml:space="preserve"> определяется для П</w:t>
      </w:r>
      <w:r w:rsidR="00DD0B92" w:rsidRPr="00DD0B92">
        <w:rPr>
          <w:rFonts w:eastAsia="Calibri"/>
          <w:szCs w:val="28"/>
          <w:lang w:eastAsia="en-US"/>
        </w:rPr>
        <w:t>рограммы в целом по формуле</w:t>
      </w:r>
      <w:r w:rsidR="00DD0B92">
        <w:rPr>
          <w:rFonts w:eastAsia="Calibri"/>
          <w:szCs w:val="28"/>
          <w:lang w:eastAsia="en-US"/>
        </w:rPr>
        <w:t>:</w:t>
      </w:r>
    </w:p>
    <w:p w:rsidR="00DD0B92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m:oMathPara>
        <m:oMath>
          <m:r>
            <w:rPr>
              <w:rFonts w:ascii="Cambria Math" w:eastAsia="Calibri" w:hAnsi="Cambria Math"/>
              <w:szCs w:val="28"/>
              <w:lang w:eastAsia="en-US"/>
            </w:rPr>
            <m:t xml:space="preserve">СРкс= 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/>
                  <w:szCs w:val="28"/>
                  <w:lang w:eastAsia="en-US"/>
                </w:rPr>
                <m:t>КСв</m:t>
              </m:r>
            </m:num>
            <m:den>
              <m:r>
                <w:rPr>
                  <w:rFonts w:ascii="Cambria Math" w:eastAsia="Calibri" w:hAnsi="Cambria Math"/>
                  <w:szCs w:val="28"/>
                  <w:lang w:eastAsia="en-US"/>
                </w:rPr>
                <m:t>КС</m:t>
              </m:r>
            </m:den>
          </m:f>
          <m: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0A2D6F" w:rsidRP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</w:p>
    <w:p w:rsidR="00722372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КСв</w:t>
      </w:r>
      <w:proofErr w:type="spellEnd"/>
      <w:r>
        <w:rPr>
          <w:rFonts w:eastAsia="Calibri"/>
          <w:szCs w:val="28"/>
          <w:lang w:eastAsia="en-US"/>
        </w:rPr>
        <w:t xml:space="preserve"> – </w:t>
      </w:r>
      <w:r w:rsidRPr="00DD0B92">
        <w:rPr>
          <w:rFonts w:eastAsia="Calibri"/>
          <w:szCs w:val="28"/>
          <w:lang w:eastAsia="en-US"/>
        </w:rPr>
        <w:t>количество</w:t>
      </w:r>
      <w:r>
        <w:rPr>
          <w:rFonts w:eastAsia="Calibri"/>
          <w:szCs w:val="28"/>
          <w:lang w:eastAsia="en-US"/>
        </w:rPr>
        <w:t xml:space="preserve"> </w:t>
      </w:r>
      <w:r w:rsidRPr="00DD0B92">
        <w:rPr>
          <w:rFonts w:eastAsia="Calibri"/>
          <w:szCs w:val="28"/>
          <w:lang w:eastAsia="en-US"/>
        </w:rPr>
        <w:t>выполненных контрольных событий из числа контрольных событий, запланированных к реализации в отчетном году</w:t>
      </w:r>
      <w:r>
        <w:rPr>
          <w:rFonts w:eastAsia="Calibri"/>
          <w:szCs w:val="28"/>
          <w:lang w:eastAsia="en-US"/>
        </w:rPr>
        <w:t>;</w:t>
      </w:r>
    </w:p>
    <w:p w:rsidR="00DD0B92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КС – </w:t>
      </w:r>
      <w:r w:rsidRPr="00DD0B92">
        <w:rPr>
          <w:rFonts w:eastAsia="Calibri"/>
          <w:szCs w:val="28"/>
          <w:lang w:eastAsia="en-US"/>
        </w:rPr>
        <w:t>общее</w:t>
      </w:r>
      <w:r>
        <w:rPr>
          <w:rFonts w:eastAsia="Calibri"/>
          <w:szCs w:val="28"/>
          <w:lang w:eastAsia="en-US"/>
        </w:rPr>
        <w:t xml:space="preserve"> </w:t>
      </w:r>
      <w:r w:rsidRPr="00DD0B92">
        <w:rPr>
          <w:rFonts w:eastAsia="Calibri"/>
          <w:szCs w:val="28"/>
          <w:lang w:eastAsia="en-US"/>
        </w:rPr>
        <w:t>количество контрольных событий, запланированных к реализации в отчетном году.</w:t>
      </w:r>
    </w:p>
    <w:p w:rsidR="004321EC" w:rsidRDefault="007D70ED" w:rsidP="00A73EE9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A73EE9">
        <w:rPr>
          <w:rFonts w:eastAsia="Calibri"/>
          <w:szCs w:val="28"/>
          <w:lang w:eastAsia="en-US"/>
        </w:rPr>
        <w:t xml:space="preserve">7. </w:t>
      </w:r>
      <w:r w:rsidR="004321EC">
        <w:rPr>
          <w:rFonts w:eastAsia="Calibri"/>
          <w:szCs w:val="28"/>
          <w:lang w:eastAsia="en-US"/>
        </w:rPr>
        <w:t>Степень</w:t>
      </w:r>
      <w:r w:rsidR="004321EC" w:rsidRPr="008B7266">
        <w:rPr>
          <w:rFonts w:eastAsia="Calibri"/>
          <w:szCs w:val="28"/>
          <w:lang w:eastAsia="en-US"/>
        </w:rPr>
        <w:t xml:space="preserve"> эффективности Программы </w:t>
      </w:r>
      <w:r w:rsidR="004321EC">
        <w:rPr>
          <w:rFonts w:eastAsia="Calibri"/>
          <w:szCs w:val="28"/>
          <w:lang w:eastAsia="en-US"/>
        </w:rPr>
        <w:t xml:space="preserve">определяется </w:t>
      </w:r>
      <w:r w:rsidR="004321EC" w:rsidRPr="008B7266">
        <w:rPr>
          <w:rFonts w:eastAsia="Calibri"/>
          <w:szCs w:val="28"/>
          <w:lang w:eastAsia="en-US"/>
        </w:rPr>
        <w:t xml:space="preserve">на основании оценки эффективности реализации Программы </w:t>
      </w:r>
      <w:r w:rsidR="0001121D">
        <w:rPr>
          <w:rFonts w:eastAsia="Calibri"/>
          <w:szCs w:val="28"/>
          <w:lang w:eastAsia="en-US"/>
        </w:rPr>
        <w:t>в соответствии со следующей таблицей</w:t>
      </w:r>
      <w:r w:rsidR="004321EC" w:rsidRPr="008B7266">
        <w:rPr>
          <w:rFonts w:eastAsia="Calibri"/>
          <w:szCs w:val="28"/>
          <w:lang w:eastAsia="en-US"/>
        </w:rPr>
        <w:t>:</w:t>
      </w:r>
    </w:p>
    <w:p w:rsidR="004321EC" w:rsidRDefault="0001121D" w:rsidP="0001121D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Таблица</w:t>
      </w:r>
    </w:p>
    <w:p w:rsidR="0001121D" w:rsidRPr="008B7266" w:rsidRDefault="0001121D" w:rsidP="0001121D">
      <w:pPr>
        <w:jc w:val="right"/>
        <w:rPr>
          <w:rFonts w:eastAsia="Calibri"/>
          <w:szCs w:val="28"/>
          <w:lang w:eastAsia="en-US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20"/>
        <w:gridCol w:w="4677"/>
      </w:tblGrid>
      <w:tr w:rsidR="0001121D" w:rsidRPr="008B7266" w:rsidTr="0001121D">
        <w:trPr>
          <w:trHeight w:val="69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121D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Э</w:t>
            </w:r>
            <w:r w:rsidRPr="008B7266">
              <w:rPr>
                <w:rFonts w:eastAsia="Calibri"/>
                <w:szCs w:val="28"/>
                <w:lang w:eastAsia="en-US"/>
              </w:rPr>
              <w:t>ффек</w:t>
            </w:r>
            <w:r>
              <w:rPr>
                <w:rFonts w:eastAsia="Calibri"/>
                <w:szCs w:val="28"/>
                <w:lang w:eastAsia="en-US"/>
              </w:rPr>
              <w:t>тивность</w:t>
            </w:r>
            <w:r w:rsidRPr="008B7266">
              <w:rPr>
                <w:rFonts w:eastAsia="Calibri"/>
                <w:szCs w:val="28"/>
                <w:lang w:eastAsia="en-US"/>
              </w:rPr>
              <w:t xml:space="preserve"> реализации </w:t>
            </w:r>
          </w:p>
          <w:p w:rsidR="0001121D" w:rsidRPr="008B7266" w:rsidRDefault="0001121D" w:rsidP="004321E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>Программы</w:t>
            </w:r>
            <w:r>
              <w:rPr>
                <w:rFonts w:eastAsia="Calibri"/>
                <w:szCs w:val="28"/>
                <w:lang w:eastAsia="en-US"/>
              </w:rPr>
              <w:t xml:space="preserve"> (ЭП)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21D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 xml:space="preserve">Степень эффективности </w:t>
            </w:r>
          </w:p>
          <w:p w:rsidR="0001121D" w:rsidRPr="008B7266" w:rsidRDefault="0001121D" w:rsidP="004321E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>Программы</w:t>
            </w:r>
          </w:p>
        </w:tc>
      </w:tr>
    </w:tbl>
    <w:p w:rsidR="0001121D" w:rsidRPr="0001121D" w:rsidRDefault="0001121D">
      <w:pPr>
        <w:rPr>
          <w:sz w:val="2"/>
          <w:szCs w:val="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20"/>
        <w:gridCol w:w="4677"/>
      </w:tblGrid>
      <w:tr w:rsidR="0001121D" w:rsidRPr="008B7266" w:rsidTr="0001121D">
        <w:trPr>
          <w:trHeight w:val="279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21D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1D" w:rsidRPr="008B7266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A73E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8B7266" w:rsidRDefault="0001121D" w:rsidP="00A73E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не менее</w:t>
            </w:r>
            <w:r w:rsidRPr="008B7266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0,</w:t>
            </w:r>
            <w:r w:rsidRPr="008B7266">
              <w:rPr>
                <w:rFonts w:eastAsia="Calibri"/>
                <w:szCs w:val="28"/>
                <w:lang w:eastAsia="en-US"/>
              </w:rPr>
              <w:t>95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>высокая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>
              <w:rPr>
                <w:rFonts w:eastAsia="Calibri"/>
                <w:bCs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bCs/>
                <w:szCs w:val="28"/>
                <w:lang w:eastAsia="en-US"/>
              </w:rPr>
              <w:t>не менее 0,90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>средняя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>
              <w:rPr>
                <w:rFonts w:eastAsia="Calibri"/>
                <w:bCs/>
                <w:szCs w:val="28"/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>
              <w:rPr>
                <w:rFonts w:eastAsia="Calibri"/>
                <w:bCs/>
                <w:szCs w:val="28"/>
                <w:lang w:eastAsia="en-US"/>
              </w:rPr>
              <w:t>не менее 0,80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удовлетворительная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9A4D15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8B7266" w:rsidRDefault="0001121D" w:rsidP="009A4D15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менее</w:t>
            </w:r>
            <w:r w:rsidRPr="008B7266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0,80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недостаточно эффективная</w:t>
            </w:r>
          </w:p>
        </w:tc>
      </w:tr>
    </w:tbl>
    <w:p w:rsidR="004321EC" w:rsidRPr="000E67B5" w:rsidRDefault="004321EC" w:rsidP="000E67B5">
      <w:pPr>
        <w:jc w:val="right"/>
        <w:rPr>
          <w:rFonts w:eastAsia="Calibri"/>
          <w:szCs w:val="28"/>
          <w:lang w:eastAsia="en-US"/>
        </w:rPr>
      </w:pPr>
    </w:p>
    <w:sectPr w:rsidR="004321EC" w:rsidRPr="000E67B5" w:rsidSect="00B045FB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93B" w:rsidRDefault="00FA693B" w:rsidP="00342D13">
      <w:r>
        <w:separator/>
      </w:r>
    </w:p>
  </w:endnote>
  <w:endnote w:type="continuationSeparator" w:id="0">
    <w:p w:rsidR="00FA693B" w:rsidRDefault="00FA693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93B" w:rsidRDefault="00FA693B" w:rsidP="00342D13">
      <w:r>
        <w:separator/>
      </w:r>
    </w:p>
  </w:footnote>
  <w:footnote w:type="continuationSeparator" w:id="0">
    <w:p w:rsidR="00FA693B" w:rsidRDefault="00FA693B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3052679"/>
      <w:docPartObj>
        <w:docPartGallery w:val="Page Numbers (Top of Page)"/>
        <w:docPartUnique/>
      </w:docPartObj>
    </w:sdtPr>
    <w:sdtEndPr/>
    <w:sdtContent>
      <w:p w:rsidR="0001121D" w:rsidRDefault="0001121D">
        <w:pPr>
          <w:pStyle w:val="ad"/>
          <w:jc w:val="center"/>
        </w:pPr>
        <w:r w:rsidRPr="00D3331E">
          <w:rPr>
            <w:sz w:val="24"/>
          </w:rPr>
          <w:fldChar w:fldCharType="begin"/>
        </w:r>
        <w:r w:rsidRPr="00D3331E">
          <w:rPr>
            <w:sz w:val="24"/>
          </w:rPr>
          <w:instrText>PAGE   \* MERGEFORMAT</w:instrText>
        </w:r>
        <w:r w:rsidRPr="00D3331E">
          <w:rPr>
            <w:sz w:val="24"/>
          </w:rPr>
          <w:fldChar w:fldCharType="separate"/>
        </w:r>
        <w:r w:rsidR="00DD4287">
          <w:rPr>
            <w:noProof/>
            <w:sz w:val="24"/>
          </w:rPr>
          <w:t>19</w:t>
        </w:r>
        <w:r w:rsidRPr="00D3331E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24753"/>
    <w:multiLevelType w:val="hybridMultilevel"/>
    <w:tmpl w:val="6A06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0B5"/>
    <w:rsid w:val="00004813"/>
    <w:rsid w:val="00004D8A"/>
    <w:rsid w:val="0001121D"/>
    <w:rsid w:val="00013733"/>
    <w:rsid w:val="00023B91"/>
    <w:rsid w:val="000279D5"/>
    <w:rsid w:val="0003329F"/>
    <w:rsid w:val="00035C9A"/>
    <w:rsid w:val="00035F1E"/>
    <w:rsid w:val="0004393C"/>
    <w:rsid w:val="00044126"/>
    <w:rsid w:val="000519C4"/>
    <w:rsid w:val="00053DD9"/>
    <w:rsid w:val="000545B3"/>
    <w:rsid w:val="00062BFA"/>
    <w:rsid w:val="00080501"/>
    <w:rsid w:val="00086B66"/>
    <w:rsid w:val="00095D3C"/>
    <w:rsid w:val="000A030A"/>
    <w:rsid w:val="000A2D6F"/>
    <w:rsid w:val="000B6F40"/>
    <w:rsid w:val="000C1841"/>
    <w:rsid w:val="000C4C17"/>
    <w:rsid w:val="000C4C7D"/>
    <w:rsid w:val="000C63A3"/>
    <w:rsid w:val="000D722B"/>
    <w:rsid w:val="000D753E"/>
    <w:rsid w:val="000E63E2"/>
    <w:rsid w:val="000E67B5"/>
    <w:rsid w:val="000E7BB5"/>
    <w:rsid w:val="00101146"/>
    <w:rsid w:val="001056AD"/>
    <w:rsid w:val="0010596D"/>
    <w:rsid w:val="00110426"/>
    <w:rsid w:val="00112400"/>
    <w:rsid w:val="00112FA6"/>
    <w:rsid w:val="00121E25"/>
    <w:rsid w:val="00125765"/>
    <w:rsid w:val="00130803"/>
    <w:rsid w:val="00144414"/>
    <w:rsid w:val="00146C85"/>
    <w:rsid w:val="00151025"/>
    <w:rsid w:val="00151F7E"/>
    <w:rsid w:val="00155011"/>
    <w:rsid w:val="001612CE"/>
    <w:rsid w:val="0016374F"/>
    <w:rsid w:val="0016391F"/>
    <w:rsid w:val="001723D0"/>
    <w:rsid w:val="00177A2D"/>
    <w:rsid w:val="00184667"/>
    <w:rsid w:val="00186F32"/>
    <w:rsid w:val="00191854"/>
    <w:rsid w:val="00193DA5"/>
    <w:rsid w:val="0019437F"/>
    <w:rsid w:val="00196836"/>
    <w:rsid w:val="001A05E2"/>
    <w:rsid w:val="001A57EF"/>
    <w:rsid w:val="001A6CA2"/>
    <w:rsid w:val="001B5371"/>
    <w:rsid w:val="001C22D8"/>
    <w:rsid w:val="001C382F"/>
    <w:rsid w:val="001D470E"/>
    <w:rsid w:val="001E0B39"/>
    <w:rsid w:val="001E62AB"/>
    <w:rsid w:val="001E6FE1"/>
    <w:rsid w:val="001F2CD4"/>
    <w:rsid w:val="001F43F7"/>
    <w:rsid w:val="001F4A10"/>
    <w:rsid w:val="001F6DDD"/>
    <w:rsid w:val="00200564"/>
    <w:rsid w:val="00201ADB"/>
    <w:rsid w:val="002041C5"/>
    <w:rsid w:val="00221E98"/>
    <w:rsid w:val="00223C31"/>
    <w:rsid w:val="00223D68"/>
    <w:rsid w:val="00224C01"/>
    <w:rsid w:val="00226406"/>
    <w:rsid w:val="00230F4D"/>
    <w:rsid w:val="00232A85"/>
    <w:rsid w:val="00240469"/>
    <w:rsid w:val="00240DFD"/>
    <w:rsid w:val="002524DE"/>
    <w:rsid w:val="00262D14"/>
    <w:rsid w:val="00270520"/>
    <w:rsid w:val="002722F0"/>
    <w:rsid w:val="002730F9"/>
    <w:rsid w:val="0027335C"/>
    <w:rsid w:val="00281BFA"/>
    <w:rsid w:val="00287442"/>
    <w:rsid w:val="00296585"/>
    <w:rsid w:val="002A57C6"/>
    <w:rsid w:val="002A71B0"/>
    <w:rsid w:val="002B0518"/>
    <w:rsid w:val="002B1FB3"/>
    <w:rsid w:val="002B334D"/>
    <w:rsid w:val="002B4858"/>
    <w:rsid w:val="002B54C2"/>
    <w:rsid w:val="002C7590"/>
    <w:rsid w:val="002D3A12"/>
    <w:rsid w:val="002D43BE"/>
    <w:rsid w:val="002D5826"/>
    <w:rsid w:val="002E4F6E"/>
    <w:rsid w:val="002E5887"/>
    <w:rsid w:val="002F12FE"/>
    <w:rsid w:val="002F1D19"/>
    <w:rsid w:val="002F4EF0"/>
    <w:rsid w:val="00300EF4"/>
    <w:rsid w:val="00302BC0"/>
    <w:rsid w:val="00306613"/>
    <w:rsid w:val="00313469"/>
    <w:rsid w:val="00316035"/>
    <w:rsid w:val="00321E7D"/>
    <w:rsid w:val="00331B60"/>
    <w:rsid w:val="00333E3A"/>
    <w:rsid w:val="00342D13"/>
    <w:rsid w:val="00352486"/>
    <w:rsid w:val="00362299"/>
    <w:rsid w:val="003737E1"/>
    <w:rsid w:val="0038008A"/>
    <w:rsid w:val="003832CF"/>
    <w:rsid w:val="00384D77"/>
    <w:rsid w:val="00387FA5"/>
    <w:rsid w:val="00391BBA"/>
    <w:rsid w:val="003926A3"/>
    <w:rsid w:val="003A5BEF"/>
    <w:rsid w:val="003A698E"/>
    <w:rsid w:val="003A7F05"/>
    <w:rsid w:val="003A7F52"/>
    <w:rsid w:val="003C0CB7"/>
    <w:rsid w:val="003C15B7"/>
    <w:rsid w:val="003C2A43"/>
    <w:rsid w:val="003C53F9"/>
    <w:rsid w:val="003C585F"/>
    <w:rsid w:val="003C6A10"/>
    <w:rsid w:val="003D0758"/>
    <w:rsid w:val="003D22D1"/>
    <w:rsid w:val="003D31B0"/>
    <w:rsid w:val="003D3D07"/>
    <w:rsid w:val="003D51AE"/>
    <w:rsid w:val="003D6F0D"/>
    <w:rsid w:val="003E38BA"/>
    <w:rsid w:val="003E6A6C"/>
    <w:rsid w:val="003F1A66"/>
    <w:rsid w:val="00407961"/>
    <w:rsid w:val="00426850"/>
    <w:rsid w:val="004321EC"/>
    <w:rsid w:val="00441A91"/>
    <w:rsid w:val="00443358"/>
    <w:rsid w:val="00454537"/>
    <w:rsid w:val="004558F2"/>
    <w:rsid w:val="00460247"/>
    <w:rsid w:val="0046403A"/>
    <w:rsid w:val="00464315"/>
    <w:rsid w:val="0046790E"/>
    <w:rsid w:val="00470763"/>
    <w:rsid w:val="0048068C"/>
    <w:rsid w:val="0048261B"/>
    <w:rsid w:val="004934F8"/>
    <w:rsid w:val="00495CCA"/>
    <w:rsid w:val="004A21CB"/>
    <w:rsid w:val="004B30A9"/>
    <w:rsid w:val="004B61EE"/>
    <w:rsid w:val="004C284F"/>
    <w:rsid w:val="004D3467"/>
    <w:rsid w:val="004D34A0"/>
    <w:rsid w:val="004D492F"/>
    <w:rsid w:val="004D79DB"/>
    <w:rsid w:val="004E5C4E"/>
    <w:rsid w:val="004F0472"/>
    <w:rsid w:val="004F078E"/>
    <w:rsid w:val="00511A74"/>
    <w:rsid w:val="00512C6C"/>
    <w:rsid w:val="005149D2"/>
    <w:rsid w:val="00522EFA"/>
    <w:rsid w:val="005439B8"/>
    <w:rsid w:val="0054446A"/>
    <w:rsid w:val="00557ABE"/>
    <w:rsid w:val="005709CE"/>
    <w:rsid w:val="005755D9"/>
    <w:rsid w:val="005819E3"/>
    <w:rsid w:val="00586F02"/>
    <w:rsid w:val="00593BBA"/>
    <w:rsid w:val="00593D16"/>
    <w:rsid w:val="005A388E"/>
    <w:rsid w:val="005B48B4"/>
    <w:rsid w:val="005C07C8"/>
    <w:rsid w:val="005C48C0"/>
    <w:rsid w:val="005D651C"/>
    <w:rsid w:val="005E16B3"/>
    <w:rsid w:val="005E18A2"/>
    <w:rsid w:val="005E22DD"/>
    <w:rsid w:val="005E33C6"/>
    <w:rsid w:val="005F0B57"/>
    <w:rsid w:val="005F2BC6"/>
    <w:rsid w:val="005F5AF1"/>
    <w:rsid w:val="006007CD"/>
    <w:rsid w:val="00621ED3"/>
    <w:rsid w:val="006317BF"/>
    <w:rsid w:val="0063750C"/>
    <w:rsid w:val="0065651F"/>
    <w:rsid w:val="00657BD9"/>
    <w:rsid w:val="006604E4"/>
    <w:rsid w:val="006610AC"/>
    <w:rsid w:val="00664213"/>
    <w:rsid w:val="006650EC"/>
    <w:rsid w:val="00692EE4"/>
    <w:rsid w:val="006968C3"/>
    <w:rsid w:val="006979FB"/>
    <w:rsid w:val="006A5AB2"/>
    <w:rsid w:val="006B2C87"/>
    <w:rsid w:val="006B38C9"/>
    <w:rsid w:val="006B567E"/>
    <w:rsid w:val="006C40D7"/>
    <w:rsid w:val="006C4E47"/>
    <w:rsid w:val="006C682B"/>
    <w:rsid w:val="006C7C39"/>
    <w:rsid w:val="006D4BF2"/>
    <w:rsid w:val="006E1682"/>
    <w:rsid w:val="006E44C8"/>
    <w:rsid w:val="006E4B23"/>
    <w:rsid w:val="006E6806"/>
    <w:rsid w:val="006E7656"/>
    <w:rsid w:val="006F25AB"/>
    <w:rsid w:val="006F4DD6"/>
    <w:rsid w:val="006F73C1"/>
    <w:rsid w:val="00702E6C"/>
    <w:rsid w:val="00710C51"/>
    <w:rsid w:val="007120E9"/>
    <w:rsid w:val="00717B37"/>
    <w:rsid w:val="0072115F"/>
    <w:rsid w:val="00722372"/>
    <w:rsid w:val="0072423E"/>
    <w:rsid w:val="0072424D"/>
    <w:rsid w:val="007259D7"/>
    <w:rsid w:val="00726CFA"/>
    <w:rsid w:val="00727296"/>
    <w:rsid w:val="00732788"/>
    <w:rsid w:val="00732A40"/>
    <w:rsid w:val="00733DC4"/>
    <w:rsid w:val="00737490"/>
    <w:rsid w:val="00747197"/>
    <w:rsid w:val="007525BC"/>
    <w:rsid w:val="00760202"/>
    <w:rsid w:val="00761D63"/>
    <w:rsid w:val="00767C33"/>
    <w:rsid w:val="007710D2"/>
    <w:rsid w:val="00786553"/>
    <w:rsid w:val="00793645"/>
    <w:rsid w:val="007A32F2"/>
    <w:rsid w:val="007A344C"/>
    <w:rsid w:val="007A764E"/>
    <w:rsid w:val="007B6000"/>
    <w:rsid w:val="007B7993"/>
    <w:rsid w:val="007B7EC6"/>
    <w:rsid w:val="007C2EA9"/>
    <w:rsid w:val="007C6DC9"/>
    <w:rsid w:val="007D65DE"/>
    <w:rsid w:val="007D70ED"/>
    <w:rsid w:val="007E17B7"/>
    <w:rsid w:val="007E4B28"/>
    <w:rsid w:val="007E6A76"/>
    <w:rsid w:val="007F3290"/>
    <w:rsid w:val="007F47C4"/>
    <w:rsid w:val="007F49CA"/>
    <w:rsid w:val="007F60C2"/>
    <w:rsid w:val="0081017E"/>
    <w:rsid w:val="008128CA"/>
    <w:rsid w:val="00815D96"/>
    <w:rsid w:val="00817FDF"/>
    <w:rsid w:val="0083039A"/>
    <w:rsid w:val="00832E23"/>
    <w:rsid w:val="00835ADD"/>
    <w:rsid w:val="00842251"/>
    <w:rsid w:val="008434A6"/>
    <w:rsid w:val="008471B3"/>
    <w:rsid w:val="008507EC"/>
    <w:rsid w:val="00851EAB"/>
    <w:rsid w:val="00856C9C"/>
    <w:rsid w:val="00863EEF"/>
    <w:rsid w:val="00871BCD"/>
    <w:rsid w:val="00874945"/>
    <w:rsid w:val="008751E5"/>
    <w:rsid w:val="00880E68"/>
    <w:rsid w:val="00890E25"/>
    <w:rsid w:val="00891A27"/>
    <w:rsid w:val="00892FAC"/>
    <w:rsid w:val="008A2BB6"/>
    <w:rsid w:val="008A73A4"/>
    <w:rsid w:val="008B7954"/>
    <w:rsid w:val="008D13CF"/>
    <w:rsid w:val="008D2463"/>
    <w:rsid w:val="008D25B7"/>
    <w:rsid w:val="008D6501"/>
    <w:rsid w:val="008D69DD"/>
    <w:rsid w:val="008E1BB2"/>
    <w:rsid w:val="008E5462"/>
    <w:rsid w:val="008F114E"/>
    <w:rsid w:val="008F586A"/>
    <w:rsid w:val="00905B59"/>
    <w:rsid w:val="00910FB6"/>
    <w:rsid w:val="0091552E"/>
    <w:rsid w:val="0091771C"/>
    <w:rsid w:val="00921FF3"/>
    <w:rsid w:val="009244DB"/>
    <w:rsid w:val="00941FB5"/>
    <w:rsid w:val="00944E25"/>
    <w:rsid w:val="009540C5"/>
    <w:rsid w:val="00957600"/>
    <w:rsid w:val="00962CC1"/>
    <w:rsid w:val="00965779"/>
    <w:rsid w:val="00970B2B"/>
    <w:rsid w:val="00980CE6"/>
    <w:rsid w:val="00980FA8"/>
    <w:rsid w:val="00985D5C"/>
    <w:rsid w:val="00987DB7"/>
    <w:rsid w:val="00997B2B"/>
    <w:rsid w:val="009A4D15"/>
    <w:rsid w:val="009A5446"/>
    <w:rsid w:val="009A55C5"/>
    <w:rsid w:val="009B185D"/>
    <w:rsid w:val="009B1C1D"/>
    <w:rsid w:val="009B6B79"/>
    <w:rsid w:val="009D27F0"/>
    <w:rsid w:val="009E0C88"/>
    <w:rsid w:val="009E3211"/>
    <w:rsid w:val="009E5EC5"/>
    <w:rsid w:val="009F2212"/>
    <w:rsid w:val="009F3EB7"/>
    <w:rsid w:val="009F4739"/>
    <w:rsid w:val="009F5E4A"/>
    <w:rsid w:val="00A00BA8"/>
    <w:rsid w:val="00A16406"/>
    <w:rsid w:val="00A20067"/>
    <w:rsid w:val="00A22322"/>
    <w:rsid w:val="00A3164D"/>
    <w:rsid w:val="00A37F4F"/>
    <w:rsid w:val="00A40EF8"/>
    <w:rsid w:val="00A50B37"/>
    <w:rsid w:val="00A52C9A"/>
    <w:rsid w:val="00A5408E"/>
    <w:rsid w:val="00A540B6"/>
    <w:rsid w:val="00A5593D"/>
    <w:rsid w:val="00A5641C"/>
    <w:rsid w:val="00A62100"/>
    <w:rsid w:val="00A63668"/>
    <w:rsid w:val="00A672ED"/>
    <w:rsid w:val="00A73EE9"/>
    <w:rsid w:val="00A7789B"/>
    <w:rsid w:val="00A86FCE"/>
    <w:rsid w:val="00A93CD7"/>
    <w:rsid w:val="00A957C6"/>
    <w:rsid w:val="00A96A62"/>
    <w:rsid w:val="00AA3CED"/>
    <w:rsid w:val="00AB0268"/>
    <w:rsid w:val="00AB08DC"/>
    <w:rsid w:val="00AB08E0"/>
    <w:rsid w:val="00AB3503"/>
    <w:rsid w:val="00AB60DF"/>
    <w:rsid w:val="00AB71C4"/>
    <w:rsid w:val="00AC1954"/>
    <w:rsid w:val="00AC284F"/>
    <w:rsid w:val="00AC3077"/>
    <w:rsid w:val="00AC6BC7"/>
    <w:rsid w:val="00AD7207"/>
    <w:rsid w:val="00AE18B1"/>
    <w:rsid w:val="00AE6285"/>
    <w:rsid w:val="00AE7CE5"/>
    <w:rsid w:val="00B0143F"/>
    <w:rsid w:val="00B01719"/>
    <w:rsid w:val="00B045FB"/>
    <w:rsid w:val="00B047CC"/>
    <w:rsid w:val="00B05805"/>
    <w:rsid w:val="00B075FE"/>
    <w:rsid w:val="00B101C8"/>
    <w:rsid w:val="00B11306"/>
    <w:rsid w:val="00B20A1B"/>
    <w:rsid w:val="00B2416B"/>
    <w:rsid w:val="00B27E2F"/>
    <w:rsid w:val="00B27F88"/>
    <w:rsid w:val="00B316A1"/>
    <w:rsid w:val="00B3311D"/>
    <w:rsid w:val="00B429BB"/>
    <w:rsid w:val="00B440AB"/>
    <w:rsid w:val="00B524A1"/>
    <w:rsid w:val="00B539F9"/>
    <w:rsid w:val="00B540BB"/>
    <w:rsid w:val="00B54452"/>
    <w:rsid w:val="00B60245"/>
    <w:rsid w:val="00B6217E"/>
    <w:rsid w:val="00B70F38"/>
    <w:rsid w:val="00B74965"/>
    <w:rsid w:val="00B7507F"/>
    <w:rsid w:val="00B753F0"/>
    <w:rsid w:val="00B81537"/>
    <w:rsid w:val="00B8407F"/>
    <w:rsid w:val="00B91B36"/>
    <w:rsid w:val="00B92E2D"/>
    <w:rsid w:val="00BA1279"/>
    <w:rsid w:val="00BA1FB6"/>
    <w:rsid w:val="00BA2CFB"/>
    <w:rsid w:val="00BA2D9F"/>
    <w:rsid w:val="00BA4D57"/>
    <w:rsid w:val="00BB424E"/>
    <w:rsid w:val="00BB7084"/>
    <w:rsid w:val="00BB7227"/>
    <w:rsid w:val="00BB7870"/>
    <w:rsid w:val="00BC1875"/>
    <w:rsid w:val="00BC2890"/>
    <w:rsid w:val="00BD2E08"/>
    <w:rsid w:val="00BD3083"/>
    <w:rsid w:val="00BD40EE"/>
    <w:rsid w:val="00BD4E58"/>
    <w:rsid w:val="00BE0A7F"/>
    <w:rsid w:val="00BE3BE3"/>
    <w:rsid w:val="00BF0668"/>
    <w:rsid w:val="00BF3927"/>
    <w:rsid w:val="00BF5293"/>
    <w:rsid w:val="00BF65A8"/>
    <w:rsid w:val="00C00871"/>
    <w:rsid w:val="00C03FD6"/>
    <w:rsid w:val="00C105A8"/>
    <w:rsid w:val="00C178D9"/>
    <w:rsid w:val="00C17BD6"/>
    <w:rsid w:val="00C17C16"/>
    <w:rsid w:val="00C20FCF"/>
    <w:rsid w:val="00C26913"/>
    <w:rsid w:val="00C36AAB"/>
    <w:rsid w:val="00C41A50"/>
    <w:rsid w:val="00C46914"/>
    <w:rsid w:val="00C57C22"/>
    <w:rsid w:val="00C6236F"/>
    <w:rsid w:val="00C633C6"/>
    <w:rsid w:val="00C64722"/>
    <w:rsid w:val="00C657C4"/>
    <w:rsid w:val="00C763B8"/>
    <w:rsid w:val="00C85F44"/>
    <w:rsid w:val="00C87DDD"/>
    <w:rsid w:val="00C90F17"/>
    <w:rsid w:val="00C91046"/>
    <w:rsid w:val="00C93614"/>
    <w:rsid w:val="00C942BC"/>
    <w:rsid w:val="00C966C3"/>
    <w:rsid w:val="00CA2E6F"/>
    <w:rsid w:val="00CA39AF"/>
    <w:rsid w:val="00CB3B12"/>
    <w:rsid w:val="00CB67A4"/>
    <w:rsid w:val="00CD4A09"/>
    <w:rsid w:val="00CD717E"/>
    <w:rsid w:val="00CE5360"/>
    <w:rsid w:val="00CE7A7C"/>
    <w:rsid w:val="00CF571A"/>
    <w:rsid w:val="00D04C82"/>
    <w:rsid w:val="00D13C0A"/>
    <w:rsid w:val="00D147B1"/>
    <w:rsid w:val="00D15845"/>
    <w:rsid w:val="00D209A5"/>
    <w:rsid w:val="00D23436"/>
    <w:rsid w:val="00D3331E"/>
    <w:rsid w:val="00D40DEB"/>
    <w:rsid w:val="00D412E3"/>
    <w:rsid w:val="00D605CF"/>
    <w:rsid w:val="00D64011"/>
    <w:rsid w:val="00D736A3"/>
    <w:rsid w:val="00D73A8C"/>
    <w:rsid w:val="00D840CE"/>
    <w:rsid w:val="00D871DE"/>
    <w:rsid w:val="00D871FA"/>
    <w:rsid w:val="00D94F3B"/>
    <w:rsid w:val="00D950A8"/>
    <w:rsid w:val="00DA04E3"/>
    <w:rsid w:val="00DA3A2D"/>
    <w:rsid w:val="00DA60CE"/>
    <w:rsid w:val="00DB11BA"/>
    <w:rsid w:val="00DB58F0"/>
    <w:rsid w:val="00DB7B96"/>
    <w:rsid w:val="00DC34F7"/>
    <w:rsid w:val="00DC71CD"/>
    <w:rsid w:val="00DD0257"/>
    <w:rsid w:val="00DD0B92"/>
    <w:rsid w:val="00DD3F53"/>
    <w:rsid w:val="00DD4287"/>
    <w:rsid w:val="00DD4C93"/>
    <w:rsid w:val="00DF778E"/>
    <w:rsid w:val="00DF7A95"/>
    <w:rsid w:val="00E0378C"/>
    <w:rsid w:val="00E0636D"/>
    <w:rsid w:val="00E114B7"/>
    <w:rsid w:val="00E20213"/>
    <w:rsid w:val="00E24ECE"/>
    <w:rsid w:val="00E314EF"/>
    <w:rsid w:val="00E34935"/>
    <w:rsid w:val="00E3601E"/>
    <w:rsid w:val="00E371B1"/>
    <w:rsid w:val="00E43D52"/>
    <w:rsid w:val="00E4564F"/>
    <w:rsid w:val="00E50355"/>
    <w:rsid w:val="00E549B2"/>
    <w:rsid w:val="00E54CF5"/>
    <w:rsid w:val="00E65F4D"/>
    <w:rsid w:val="00E67A71"/>
    <w:rsid w:val="00E704ED"/>
    <w:rsid w:val="00E71BD4"/>
    <w:rsid w:val="00E84615"/>
    <w:rsid w:val="00E85857"/>
    <w:rsid w:val="00E8649D"/>
    <w:rsid w:val="00E872A5"/>
    <w:rsid w:val="00E90074"/>
    <w:rsid w:val="00E9139D"/>
    <w:rsid w:val="00E93A5D"/>
    <w:rsid w:val="00E94805"/>
    <w:rsid w:val="00E966DE"/>
    <w:rsid w:val="00EB3439"/>
    <w:rsid w:val="00EB616D"/>
    <w:rsid w:val="00ED0A94"/>
    <w:rsid w:val="00EE0DFD"/>
    <w:rsid w:val="00EE291A"/>
    <w:rsid w:val="00EE4536"/>
    <w:rsid w:val="00EE521E"/>
    <w:rsid w:val="00EE60C2"/>
    <w:rsid w:val="00EE6F1E"/>
    <w:rsid w:val="00EF664D"/>
    <w:rsid w:val="00F01A80"/>
    <w:rsid w:val="00F11847"/>
    <w:rsid w:val="00F132AE"/>
    <w:rsid w:val="00F16E3B"/>
    <w:rsid w:val="00F20C50"/>
    <w:rsid w:val="00F3433B"/>
    <w:rsid w:val="00F35A23"/>
    <w:rsid w:val="00F35D89"/>
    <w:rsid w:val="00F37FF4"/>
    <w:rsid w:val="00F4117B"/>
    <w:rsid w:val="00F43A69"/>
    <w:rsid w:val="00F457D4"/>
    <w:rsid w:val="00F5091B"/>
    <w:rsid w:val="00F513AB"/>
    <w:rsid w:val="00F5235F"/>
    <w:rsid w:val="00F543A3"/>
    <w:rsid w:val="00F55CA5"/>
    <w:rsid w:val="00F656F7"/>
    <w:rsid w:val="00F73B10"/>
    <w:rsid w:val="00F74A59"/>
    <w:rsid w:val="00F77B67"/>
    <w:rsid w:val="00F83CA6"/>
    <w:rsid w:val="00F8444E"/>
    <w:rsid w:val="00F847F1"/>
    <w:rsid w:val="00F932BB"/>
    <w:rsid w:val="00F95889"/>
    <w:rsid w:val="00FA06A4"/>
    <w:rsid w:val="00FA11B3"/>
    <w:rsid w:val="00FA1783"/>
    <w:rsid w:val="00FA68A5"/>
    <w:rsid w:val="00FA693B"/>
    <w:rsid w:val="00FA6FF3"/>
    <w:rsid w:val="00FA785E"/>
    <w:rsid w:val="00FB6D87"/>
    <w:rsid w:val="00FB6E5E"/>
    <w:rsid w:val="00FD0D2A"/>
    <w:rsid w:val="00FD659E"/>
    <w:rsid w:val="00FD68ED"/>
    <w:rsid w:val="00FE064E"/>
    <w:rsid w:val="00FE455B"/>
    <w:rsid w:val="00FE5313"/>
    <w:rsid w:val="00FE5377"/>
    <w:rsid w:val="00FE56A0"/>
    <w:rsid w:val="00FE7897"/>
    <w:rsid w:val="00FF4A43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006CF3AE-4D39-437D-B936-D41D787F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aliases w:val="Заголовок 123"/>
    <w:basedOn w:val="a"/>
    <w:next w:val="a"/>
    <w:link w:val="10"/>
    <w:qFormat/>
    <w:rsid w:val="00E54CF5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471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471B3"/>
    <w:rPr>
      <w:sz w:val="28"/>
      <w:szCs w:val="24"/>
    </w:rPr>
  </w:style>
  <w:style w:type="paragraph" w:styleId="af">
    <w:name w:val="footer"/>
    <w:basedOn w:val="a"/>
    <w:link w:val="af0"/>
    <w:unhideWhenUsed/>
    <w:rsid w:val="008471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71B3"/>
    <w:rPr>
      <w:sz w:val="28"/>
      <w:szCs w:val="24"/>
    </w:rPr>
  </w:style>
  <w:style w:type="character" w:customStyle="1" w:styleId="ConsPlusNormal0">
    <w:name w:val="ConsPlusNormal Знак"/>
    <w:link w:val="ConsPlusNormal"/>
    <w:rsid w:val="00DD0257"/>
    <w:rPr>
      <w:rFonts w:ascii="Arial" w:hAnsi="Arial" w:cs="Arial"/>
    </w:rPr>
  </w:style>
  <w:style w:type="character" w:customStyle="1" w:styleId="10">
    <w:name w:val="Заголовок 1 Знак"/>
    <w:aliases w:val="Заголовок 123 Знак"/>
    <w:basedOn w:val="a0"/>
    <w:link w:val="1"/>
    <w:rsid w:val="00E54CF5"/>
    <w:rPr>
      <w:rFonts w:eastAsiaTheme="majorEastAsia" w:cstheme="majorBidi"/>
      <w:bCs/>
      <w:sz w:val="28"/>
      <w:szCs w:val="28"/>
    </w:rPr>
  </w:style>
  <w:style w:type="character" w:customStyle="1" w:styleId="fontstyle01">
    <w:name w:val="fontstyle01"/>
    <w:basedOn w:val="a0"/>
    <w:rsid w:val="002041C5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styleId="af1">
    <w:name w:val="Placeholder Text"/>
    <w:basedOn w:val="a0"/>
    <w:uiPriority w:val="99"/>
    <w:semiHidden/>
    <w:rsid w:val="001A0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B1FB2-3E73-4E3F-ABBA-B67FD276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3489</Words>
  <Characters>25406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28838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Позанок Анна Сергеевна</cp:lastModifiedBy>
  <cp:revision>3</cp:revision>
  <cp:lastPrinted>2021-12-06T22:17:00Z</cp:lastPrinted>
  <dcterms:created xsi:type="dcterms:W3CDTF">2021-12-21T22:15:00Z</dcterms:created>
  <dcterms:modified xsi:type="dcterms:W3CDTF">2021-12-23T21:59:00Z</dcterms:modified>
</cp:coreProperties>
</file>